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CA" w:rsidRPr="00B410EC" w:rsidRDefault="006D27CA" w:rsidP="006D27CA">
      <w:pPr>
        <w:jc w:val="center"/>
        <w:rPr>
          <w:rFonts w:asciiTheme="majorHAnsi" w:hAnsiTheme="majorHAnsi" w:cs="Arial"/>
          <w:b/>
          <w:color w:val="000000"/>
          <w:sz w:val="36"/>
          <w:szCs w:val="28"/>
          <w:lang w:eastAsia="es-AR"/>
        </w:rPr>
      </w:pPr>
      <w:r w:rsidRPr="00B410EC">
        <w:rPr>
          <w:rFonts w:asciiTheme="majorHAnsi" w:hAnsiTheme="majorHAnsi" w:cs="Arial"/>
          <w:b/>
          <w:color w:val="000000"/>
          <w:sz w:val="36"/>
          <w:szCs w:val="28"/>
          <w:lang w:eastAsia="es-AR"/>
        </w:rPr>
        <w:t>Colaborá con el Proye</w:t>
      </w:r>
      <w:r w:rsidR="00B410EC">
        <w:rPr>
          <w:rFonts w:asciiTheme="majorHAnsi" w:hAnsiTheme="majorHAnsi" w:cs="Arial"/>
          <w:b/>
          <w:color w:val="000000"/>
          <w:sz w:val="36"/>
          <w:szCs w:val="28"/>
          <w:lang w:eastAsia="es-AR"/>
        </w:rPr>
        <w:t>cto Casa Justina en este verano</w:t>
      </w:r>
    </w:p>
    <w:p w:rsidR="006D27CA" w:rsidRPr="00B410EC" w:rsidRDefault="006D27CA" w:rsidP="00B72B5D">
      <w:pPr>
        <w:jc w:val="both"/>
        <w:rPr>
          <w:rFonts w:asciiTheme="majorHAnsi" w:hAnsiTheme="majorHAnsi" w:cs="Arial"/>
          <w:color w:val="000000"/>
          <w:lang w:eastAsia="es-AR"/>
        </w:rPr>
      </w:pPr>
    </w:p>
    <w:p w:rsidR="005879F9" w:rsidRPr="00B410EC" w:rsidRDefault="005879F9" w:rsidP="005879F9">
      <w:pPr>
        <w:pStyle w:val="Prrafodelista"/>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Theme="majorHAnsi" w:hAnsiTheme="majorHAnsi" w:cs="Arial"/>
          <w:color w:val="000000"/>
          <w:lang w:eastAsia="es-AR"/>
        </w:rPr>
      </w:pPr>
      <w:r w:rsidRPr="00B410EC">
        <w:rPr>
          <w:rFonts w:asciiTheme="majorHAnsi" w:hAnsiTheme="majorHAnsi" w:cs="Arial"/>
          <w:color w:val="000000"/>
          <w:lang w:eastAsia="es-AR"/>
        </w:rPr>
        <w:t>Donación con medio de pago electrónico (tarjeta de crédito de Banco Nación) por la suma de pesos de $ 202</w:t>
      </w:r>
      <w:r w:rsidR="00AB3F4E" w:rsidRPr="00B410EC">
        <w:rPr>
          <w:rFonts w:asciiTheme="majorHAnsi" w:hAnsiTheme="majorHAnsi" w:cs="Arial"/>
          <w:color w:val="000000"/>
          <w:lang w:eastAsia="es-AR"/>
        </w:rPr>
        <w:t xml:space="preserve"> (pesos doscientos dos)</w:t>
      </w:r>
      <w:r w:rsidRPr="00B410EC">
        <w:rPr>
          <w:rFonts w:asciiTheme="majorHAnsi" w:hAnsiTheme="majorHAnsi" w:cs="Arial"/>
          <w:color w:val="000000"/>
          <w:lang w:eastAsia="es-AR"/>
        </w:rPr>
        <w:t>, que será depositada en la cuenta de la Asociación Civil No Más Hambre, para colaborar con el Proyecto Casa Justina en el marco del Acuerdo Específico suscripto entre el BNA y la Asociación Civil No Más Hambre.  Las donaciones no son reembolsables. El Banco Nación no tiene ninguna responsabilidad en relación a las actividades de la Asociación como tampoco del seguimiento sobre el destino del monto donado.</w:t>
      </w:r>
    </w:p>
    <w:p w:rsidR="005879F9" w:rsidRPr="00B410EC" w:rsidRDefault="005879F9" w:rsidP="005879F9">
      <w:pPr>
        <w:pStyle w:val="Prrafodelista"/>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Theme="majorHAnsi" w:hAnsiTheme="majorHAnsi" w:cs="Arial"/>
          <w:color w:val="000000"/>
          <w:lang w:eastAsia="es-AR"/>
        </w:rPr>
      </w:pPr>
    </w:p>
    <w:p w:rsidR="005879F9" w:rsidRPr="00B410EC" w:rsidRDefault="005879F9" w:rsidP="005879F9">
      <w:pPr>
        <w:pStyle w:val="Prrafodelista"/>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asciiTheme="majorHAnsi" w:hAnsiTheme="majorHAnsi" w:cs="Arial"/>
          <w:color w:val="000000"/>
          <w:lang w:eastAsia="es-AR"/>
        </w:rPr>
      </w:pPr>
      <w:r w:rsidRPr="00B410EC">
        <w:rPr>
          <w:rFonts w:asciiTheme="majorHAnsi" w:hAnsiTheme="majorHAnsi" w:cs="Arial"/>
          <w:color w:val="000000"/>
          <w:lang w:eastAsia="es-AR"/>
        </w:rPr>
        <w:t>Asociación Civil No Más Hambre</w:t>
      </w:r>
      <w:r w:rsidRPr="00B410EC">
        <w:rPr>
          <w:rFonts w:asciiTheme="majorHAnsi" w:hAnsiTheme="majorHAnsi" w:cs="Arial"/>
          <w:color w:val="000000"/>
          <w:lang w:eastAsia="es-AR"/>
        </w:rPr>
        <w:br/>
        <w:t>CUIT:30-71491929-2</w:t>
      </w:r>
      <w:r w:rsidRPr="00B410EC">
        <w:rPr>
          <w:rFonts w:asciiTheme="majorHAnsi" w:hAnsiTheme="majorHAnsi" w:cs="Arial"/>
          <w:color w:val="000000"/>
          <w:lang w:eastAsia="es-AR"/>
        </w:rPr>
        <w:br/>
        <w:t>Cuenta</w:t>
      </w:r>
      <w:r w:rsidR="00DA6DBA" w:rsidRPr="00B410EC">
        <w:rPr>
          <w:rFonts w:asciiTheme="majorHAnsi" w:hAnsiTheme="majorHAnsi" w:cs="Arial"/>
          <w:color w:val="000000"/>
          <w:lang w:eastAsia="es-AR"/>
        </w:rPr>
        <w:t xml:space="preserve"> </w:t>
      </w:r>
      <w:r w:rsidRPr="00B410EC">
        <w:rPr>
          <w:rFonts w:asciiTheme="majorHAnsi" w:hAnsiTheme="majorHAnsi" w:cs="Arial"/>
          <w:color w:val="000000"/>
          <w:lang w:eastAsia="es-AR"/>
        </w:rPr>
        <w:t>N°00055588/51</w:t>
      </w:r>
      <w:r w:rsidRPr="00B410EC">
        <w:rPr>
          <w:rFonts w:asciiTheme="majorHAnsi" w:hAnsiTheme="majorHAnsi" w:cs="Arial"/>
          <w:color w:val="000000"/>
          <w:lang w:eastAsia="es-AR"/>
        </w:rPr>
        <w:br/>
        <w:t>CBU:0110599520000055588513</w:t>
      </w:r>
      <w:r w:rsidRPr="00B410EC">
        <w:rPr>
          <w:rFonts w:asciiTheme="majorHAnsi" w:hAnsiTheme="majorHAnsi" w:cs="Arial"/>
          <w:color w:val="000000"/>
          <w:lang w:eastAsia="es-AR"/>
        </w:rPr>
        <w:br/>
        <w:t>Banco de la Nación Argentina</w:t>
      </w:r>
    </w:p>
    <w:p w:rsidR="005879F9" w:rsidRPr="00B410EC" w:rsidRDefault="005879F9" w:rsidP="005879F9">
      <w:pPr>
        <w:pStyle w:val="Prrafodelista"/>
        <w:jc w:val="both"/>
        <w:rPr>
          <w:rFonts w:asciiTheme="majorHAnsi" w:hAnsiTheme="majorHAnsi" w:cs="Arial"/>
          <w:color w:val="000000"/>
          <w:lang w:eastAsia="es-AR"/>
        </w:rPr>
      </w:pPr>
    </w:p>
    <w:p w:rsidR="00B410EC" w:rsidRPr="00B410EC" w:rsidRDefault="009B41B0" w:rsidP="00B410EC">
      <w:pPr>
        <w:pStyle w:val="Prrafodelista"/>
        <w:numPr>
          <w:ilvl w:val="0"/>
          <w:numId w:val="1"/>
        </w:numPr>
        <w:jc w:val="both"/>
        <w:rPr>
          <w:rFonts w:asciiTheme="majorHAnsi" w:hAnsiTheme="majorHAnsi" w:cs="Arial"/>
          <w:color w:val="000000"/>
          <w:lang w:eastAsia="es-AR"/>
        </w:rPr>
      </w:pPr>
      <w:r w:rsidRPr="00B410EC">
        <w:rPr>
          <w:rFonts w:asciiTheme="majorHAnsi" w:hAnsiTheme="majorHAnsi" w:cs="Arial"/>
          <w:color w:val="000000"/>
          <w:lang w:eastAsia="es-AR"/>
        </w:rPr>
        <w:t>Cada aporte realizado por el cliente mediante la dona</w:t>
      </w:r>
      <w:r w:rsidR="00B4536B" w:rsidRPr="00B410EC">
        <w:rPr>
          <w:rFonts w:asciiTheme="majorHAnsi" w:hAnsiTheme="majorHAnsi" w:cs="Arial"/>
          <w:color w:val="000000"/>
          <w:lang w:eastAsia="es-AR"/>
        </w:rPr>
        <w:t>ción con tarjeta de crédito de B</w:t>
      </w:r>
      <w:r w:rsidRPr="00B410EC">
        <w:rPr>
          <w:rFonts w:asciiTheme="majorHAnsi" w:hAnsiTheme="majorHAnsi" w:cs="Arial"/>
          <w:color w:val="000000"/>
          <w:lang w:eastAsia="es-AR"/>
        </w:rPr>
        <w:t xml:space="preserve">anco Nación contribuirá a hacer posible el proyecto “Casa Justina” para el beneficio de donantes, personas trasplantadas y sus familias. </w:t>
      </w:r>
    </w:p>
    <w:p w:rsidR="009B41B0" w:rsidRPr="00B410EC" w:rsidRDefault="002129C7" w:rsidP="00733349">
      <w:pPr>
        <w:pStyle w:val="Prrafodelista"/>
        <w:numPr>
          <w:ilvl w:val="0"/>
          <w:numId w:val="1"/>
        </w:numPr>
        <w:jc w:val="both"/>
        <w:rPr>
          <w:rFonts w:asciiTheme="majorHAnsi" w:hAnsiTheme="majorHAnsi" w:cs="Arial"/>
          <w:color w:val="000000"/>
          <w:lang w:eastAsia="es-AR"/>
        </w:rPr>
      </w:pPr>
      <w:r w:rsidRPr="00B410EC">
        <w:rPr>
          <w:rFonts w:asciiTheme="majorHAnsi" w:hAnsiTheme="majorHAnsi" w:cs="Arial"/>
          <w:color w:val="000000"/>
          <w:lang w:eastAsia="es-AR"/>
        </w:rPr>
        <w:t>La donación será depositada</w:t>
      </w:r>
      <w:r w:rsidR="009B41B0" w:rsidRPr="00B410EC">
        <w:rPr>
          <w:rFonts w:asciiTheme="majorHAnsi" w:hAnsiTheme="majorHAnsi" w:cs="Arial"/>
          <w:color w:val="000000"/>
          <w:lang w:eastAsia="es-AR"/>
        </w:rPr>
        <w:t xml:space="preserve"> dentro </w:t>
      </w:r>
      <w:r w:rsidR="00DA6DBA" w:rsidRPr="00B410EC">
        <w:rPr>
          <w:rFonts w:asciiTheme="majorHAnsi" w:hAnsiTheme="majorHAnsi" w:cs="Arial"/>
          <w:color w:val="000000"/>
          <w:lang w:eastAsia="es-AR"/>
        </w:rPr>
        <w:t>de los</w:t>
      </w:r>
      <w:r w:rsidR="009B41B0" w:rsidRPr="00B410EC">
        <w:rPr>
          <w:rFonts w:asciiTheme="majorHAnsi" w:hAnsiTheme="majorHAnsi" w:cs="Arial"/>
          <w:color w:val="000000"/>
          <w:lang w:eastAsia="es-AR"/>
        </w:rPr>
        <w:t xml:space="preserve"> 10 días hábiles (se realiza con tarjeta de crédito) de realizada la operación por la terminal de captura, en la cuenta de la Asociación Civil No Más Hambre para colaborar con el proyecto "Casa Justina".</w:t>
      </w:r>
    </w:p>
    <w:p w:rsidR="009B41B0" w:rsidRPr="00B410EC" w:rsidRDefault="009B41B0" w:rsidP="00733349">
      <w:pPr>
        <w:pStyle w:val="Prrafodelista"/>
        <w:numPr>
          <w:ilvl w:val="0"/>
          <w:numId w:val="1"/>
        </w:numPr>
        <w:jc w:val="both"/>
        <w:rPr>
          <w:rFonts w:asciiTheme="majorHAnsi" w:hAnsiTheme="majorHAnsi" w:cs="Arial"/>
          <w:color w:val="000000"/>
          <w:lang w:eastAsia="es-AR"/>
        </w:rPr>
      </w:pPr>
      <w:r w:rsidRPr="00B410EC">
        <w:rPr>
          <w:rFonts w:asciiTheme="majorHAnsi" w:hAnsiTheme="majorHAnsi" w:cs="Arial"/>
          <w:color w:val="000000"/>
          <w:lang w:eastAsia="es-AR"/>
        </w:rPr>
        <w:t>Por cada donación que realicen los clientes del Banco Nación se dará la posibilidad de obtener a través de una acción lúdica con una máquina expendedora el obsequio de algún producto de merchandising  del Banco Nación. Se deja expresamente aclarado que ello no se considera una venta por parte del Banco sino un obsequio por la acción de donación. El valor del producto obsequio no guarda ninguna relación con el monto donado.</w:t>
      </w:r>
    </w:p>
    <w:p w:rsidR="009B41B0" w:rsidRPr="00B410EC" w:rsidRDefault="009B41B0" w:rsidP="00733349">
      <w:pPr>
        <w:pStyle w:val="Prrafodelista"/>
        <w:numPr>
          <w:ilvl w:val="0"/>
          <w:numId w:val="1"/>
        </w:numPr>
        <w:jc w:val="both"/>
        <w:rPr>
          <w:rFonts w:asciiTheme="majorHAnsi" w:hAnsiTheme="majorHAnsi" w:cs="Arial"/>
          <w:color w:val="000000"/>
          <w:lang w:eastAsia="es-AR"/>
        </w:rPr>
      </w:pPr>
      <w:r w:rsidRPr="00B410EC">
        <w:rPr>
          <w:rFonts w:asciiTheme="majorHAnsi" w:hAnsiTheme="majorHAnsi" w:cs="Arial"/>
          <w:color w:val="000000"/>
          <w:lang w:eastAsia="es-AR"/>
        </w:rPr>
        <w:t>Vigencia del 08 de enero al 16 de febrero d</w:t>
      </w:r>
      <w:r w:rsidR="007B6C72" w:rsidRPr="00B410EC">
        <w:rPr>
          <w:rFonts w:asciiTheme="majorHAnsi" w:hAnsiTheme="majorHAnsi" w:cs="Arial"/>
          <w:color w:val="000000"/>
          <w:lang w:eastAsia="es-AR"/>
        </w:rPr>
        <w:t>e 2020 o hasta agotar stock de 1</w:t>
      </w:r>
      <w:r w:rsidRPr="00B410EC">
        <w:rPr>
          <w:rFonts w:asciiTheme="majorHAnsi" w:hAnsiTheme="majorHAnsi" w:cs="Arial"/>
          <w:color w:val="000000"/>
          <w:lang w:eastAsia="es-AR"/>
        </w:rPr>
        <w:t>000 productos de merchandising lo que ocurra primero.</w:t>
      </w:r>
    </w:p>
    <w:p w:rsidR="00B4536B" w:rsidRPr="00B410EC" w:rsidRDefault="00B4536B" w:rsidP="00733349">
      <w:pPr>
        <w:pStyle w:val="Prrafodelista"/>
        <w:numPr>
          <w:ilvl w:val="0"/>
          <w:numId w:val="1"/>
        </w:numPr>
        <w:jc w:val="both"/>
        <w:rPr>
          <w:rFonts w:asciiTheme="majorHAnsi" w:hAnsiTheme="majorHAnsi" w:cs="Arial"/>
          <w:color w:val="000000"/>
          <w:lang w:eastAsia="es-AR"/>
        </w:rPr>
      </w:pPr>
      <w:r w:rsidRPr="00B410EC">
        <w:rPr>
          <w:rFonts w:asciiTheme="majorHAnsi" w:hAnsiTheme="majorHAnsi" w:cs="Arial"/>
          <w:color w:val="000000"/>
          <w:lang w:eastAsia="es-AR"/>
        </w:rPr>
        <w:t xml:space="preserve">El horario en que se </w:t>
      </w:r>
      <w:r w:rsidR="00AB3F4E" w:rsidRPr="00B410EC">
        <w:rPr>
          <w:rFonts w:asciiTheme="majorHAnsi" w:hAnsiTheme="majorHAnsi" w:cs="Arial"/>
          <w:color w:val="000000"/>
          <w:lang w:eastAsia="es-AR"/>
        </w:rPr>
        <w:t>podrá donar/</w:t>
      </w:r>
      <w:r w:rsidRPr="00B410EC">
        <w:rPr>
          <w:rFonts w:asciiTheme="majorHAnsi" w:hAnsiTheme="majorHAnsi" w:cs="Arial"/>
          <w:color w:val="000000"/>
          <w:lang w:eastAsia="es-AR"/>
        </w:rPr>
        <w:t xml:space="preserve">participar del juego en la máquina pinza expendedora de obsequios es el mismo en que se encuentre abierto y en funcionamiento el stand móvil en cada localidad con estadía en el marco de la acción verano 2020. </w:t>
      </w:r>
      <w:r w:rsidR="00AB3F4E" w:rsidRPr="00B410EC">
        <w:rPr>
          <w:rFonts w:asciiTheme="majorHAnsi" w:hAnsiTheme="majorHAnsi" w:cs="Arial"/>
          <w:color w:val="000000"/>
          <w:lang w:eastAsia="es-AR"/>
        </w:rPr>
        <w:t>Es decir, de 11.30 a 19.30 horas de lunes a lunes durante los 40 días que dura la acción</w:t>
      </w:r>
      <w:r w:rsidR="005C7C90" w:rsidRPr="00B410EC">
        <w:rPr>
          <w:rFonts w:asciiTheme="majorHAnsi" w:hAnsiTheme="majorHAnsi" w:cs="Arial"/>
          <w:color w:val="000000"/>
          <w:lang w:eastAsia="es-AR"/>
        </w:rPr>
        <w:t>.</w:t>
      </w:r>
    </w:p>
    <w:p w:rsidR="005C7C90" w:rsidRPr="00B410EC" w:rsidRDefault="005C7C90" w:rsidP="005C7C90">
      <w:pPr>
        <w:pStyle w:val="Prrafodelista"/>
        <w:numPr>
          <w:ilvl w:val="0"/>
          <w:numId w:val="1"/>
        </w:numPr>
        <w:jc w:val="both"/>
        <w:rPr>
          <w:rFonts w:asciiTheme="majorHAnsi" w:hAnsiTheme="majorHAnsi" w:cs="Arial"/>
          <w:color w:val="000000"/>
          <w:lang w:eastAsia="es-AR"/>
        </w:rPr>
      </w:pPr>
      <w:r w:rsidRPr="00B410EC">
        <w:rPr>
          <w:rFonts w:asciiTheme="majorHAnsi" w:hAnsiTheme="majorHAnsi" w:cs="Arial"/>
          <w:color w:val="000000"/>
          <w:lang w:eastAsia="es-AR"/>
        </w:rPr>
        <w:t xml:space="preserve">Acción válida en la República Argentina, en las localidades de la Costa Atlántica que se recorrerán con la acción itinerante del verano 2020, las que se informan en </w:t>
      </w:r>
      <w:hyperlink r:id="rId7" w:history="1">
        <w:r w:rsidRPr="00B410EC">
          <w:rPr>
            <w:rStyle w:val="Hipervnculo"/>
            <w:rFonts w:asciiTheme="majorHAnsi" w:hAnsiTheme="majorHAnsi" w:cs="Arial"/>
            <w:lang w:eastAsia="es-AR"/>
          </w:rPr>
          <w:t>www.bna.com.ar</w:t>
        </w:r>
      </w:hyperlink>
      <w:r w:rsidRPr="00B410EC">
        <w:rPr>
          <w:rFonts w:asciiTheme="majorHAnsi" w:hAnsiTheme="majorHAnsi" w:cs="Arial"/>
          <w:color w:val="000000"/>
          <w:lang w:eastAsia="es-AR"/>
        </w:rPr>
        <w:t xml:space="preserve">     </w:t>
      </w:r>
    </w:p>
    <w:p w:rsidR="00BB0033" w:rsidRPr="00B410EC" w:rsidRDefault="00BB0033" w:rsidP="00733349">
      <w:pPr>
        <w:pStyle w:val="Prrafodelista"/>
        <w:numPr>
          <w:ilvl w:val="0"/>
          <w:numId w:val="1"/>
        </w:numPr>
        <w:jc w:val="both"/>
        <w:rPr>
          <w:rFonts w:asciiTheme="majorHAnsi" w:hAnsiTheme="majorHAnsi" w:cs="Arial"/>
          <w:color w:val="000000"/>
          <w:lang w:eastAsia="es-AR"/>
        </w:rPr>
      </w:pPr>
      <w:r w:rsidRPr="00B410EC">
        <w:rPr>
          <w:rFonts w:asciiTheme="majorHAnsi" w:hAnsiTheme="majorHAnsi" w:cs="Arial"/>
          <w:color w:val="000000"/>
          <w:lang w:eastAsia="es-AR"/>
        </w:rPr>
        <w:t>El manejo de la term</w:t>
      </w:r>
      <w:r w:rsidR="00B4536B" w:rsidRPr="00B410EC">
        <w:rPr>
          <w:rFonts w:asciiTheme="majorHAnsi" w:hAnsiTheme="majorHAnsi" w:cs="Arial"/>
          <w:color w:val="000000"/>
          <w:lang w:eastAsia="es-AR"/>
        </w:rPr>
        <w:t>in</w:t>
      </w:r>
      <w:r w:rsidRPr="00B410EC">
        <w:rPr>
          <w:rFonts w:asciiTheme="majorHAnsi" w:hAnsiTheme="majorHAnsi" w:cs="Arial"/>
          <w:color w:val="000000"/>
          <w:lang w:eastAsia="es-AR"/>
        </w:rPr>
        <w:t>al será realizado únicamente por personal designado</w:t>
      </w:r>
      <w:r w:rsidR="00B4536B" w:rsidRPr="00B410EC">
        <w:rPr>
          <w:rFonts w:asciiTheme="majorHAnsi" w:hAnsiTheme="majorHAnsi" w:cs="Arial"/>
          <w:color w:val="000000"/>
          <w:lang w:eastAsia="es-AR"/>
        </w:rPr>
        <w:t xml:space="preserve"> por el B</w:t>
      </w:r>
      <w:r w:rsidRPr="00B410EC">
        <w:rPr>
          <w:rFonts w:asciiTheme="majorHAnsi" w:hAnsiTheme="majorHAnsi" w:cs="Arial"/>
          <w:color w:val="000000"/>
          <w:lang w:eastAsia="es-AR"/>
        </w:rPr>
        <w:t>anco de la Nación Argentina no pudiendo ninguna otra persona hacer uso o manipular el mismo.</w:t>
      </w:r>
    </w:p>
    <w:p w:rsidR="00DE079C" w:rsidRPr="00B410EC" w:rsidRDefault="00DE079C" w:rsidP="00733349">
      <w:pPr>
        <w:pStyle w:val="Prrafodelista"/>
        <w:numPr>
          <w:ilvl w:val="0"/>
          <w:numId w:val="1"/>
        </w:numPr>
        <w:jc w:val="both"/>
        <w:rPr>
          <w:rFonts w:asciiTheme="majorHAnsi" w:hAnsiTheme="majorHAnsi" w:cs="Arial"/>
          <w:color w:val="000000"/>
          <w:lang w:eastAsia="es-AR"/>
        </w:rPr>
      </w:pPr>
      <w:r w:rsidRPr="00B410EC">
        <w:rPr>
          <w:rFonts w:asciiTheme="majorHAnsi" w:hAnsiTheme="majorHAnsi" w:cs="Arial"/>
          <w:color w:val="000000"/>
          <w:lang w:eastAsia="es-AR"/>
        </w:rPr>
        <w:t xml:space="preserve">Al realizar la operación por la terminal, la misma emitirá un ticket comprobante de la donación efectuada con los datos </w:t>
      </w:r>
      <w:r w:rsidR="002129C7" w:rsidRPr="00B410EC">
        <w:rPr>
          <w:rFonts w:asciiTheme="majorHAnsi" w:hAnsiTheme="majorHAnsi" w:cs="Arial"/>
          <w:color w:val="000000"/>
          <w:lang w:eastAsia="es-AR"/>
        </w:rPr>
        <w:t>correspondientes de</w:t>
      </w:r>
      <w:r w:rsidRPr="00B410EC">
        <w:rPr>
          <w:rFonts w:asciiTheme="majorHAnsi" w:hAnsiTheme="majorHAnsi" w:cs="Arial"/>
          <w:color w:val="000000"/>
          <w:lang w:eastAsia="es-AR"/>
        </w:rPr>
        <w:t xml:space="preserve"> la misma.</w:t>
      </w:r>
    </w:p>
    <w:p w:rsidR="00D43A0F" w:rsidRPr="00B410EC" w:rsidRDefault="007B6C72" w:rsidP="007B6C72">
      <w:pPr>
        <w:pStyle w:val="Prrafodelista"/>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Theme="majorHAnsi" w:hAnsiTheme="majorHAnsi" w:cs="Arial"/>
          <w:color w:val="000000"/>
          <w:lang w:eastAsia="es-AR"/>
        </w:rPr>
      </w:pPr>
      <w:r w:rsidRPr="00B410EC">
        <w:rPr>
          <w:rFonts w:asciiTheme="majorHAnsi" w:hAnsiTheme="majorHAnsi" w:cs="Arial"/>
          <w:b/>
          <w:color w:val="000000"/>
          <w:lang w:eastAsia="es-AR"/>
        </w:rPr>
        <w:t>A partir de la donación efectuada cada persona tendrá derecho a una oportunidad de jugar con la máquina tipo pinza expendedora de obsequios</w:t>
      </w:r>
      <w:r w:rsidRPr="00B410EC">
        <w:rPr>
          <w:rFonts w:asciiTheme="majorHAnsi" w:hAnsiTheme="majorHAnsi" w:cs="Arial"/>
          <w:color w:val="000000"/>
          <w:lang w:eastAsia="es-AR"/>
        </w:rPr>
        <w:t xml:space="preserve">: </w:t>
      </w:r>
      <w:r w:rsidR="00D43A0F" w:rsidRPr="00B410EC">
        <w:rPr>
          <w:rFonts w:asciiTheme="majorHAnsi" w:hAnsiTheme="majorHAnsi" w:cs="Arial"/>
          <w:color w:val="000000"/>
          <w:lang w:eastAsia="es-AR"/>
        </w:rPr>
        <w:t xml:space="preserve">la </w:t>
      </w:r>
      <w:r w:rsidR="002129C7" w:rsidRPr="00B410EC">
        <w:rPr>
          <w:rFonts w:asciiTheme="majorHAnsi" w:hAnsiTheme="majorHAnsi" w:cs="Arial"/>
          <w:color w:val="000000"/>
          <w:lang w:eastAsia="es-AR"/>
        </w:rPr>
        <w:t>persona que interactúa con la má</w:t>
      </w:r>
      <w:r w:rsidR="00D43A0F" w:rsidRPr="00B410EC">
        <w:rPr>
          <w:rFonts w:asciiTheme="majorHAnsi" w:hAnsiTheme="majorHAnsi" w:cs="Arial"/>
          <w:color w:val="000000"/>
          <w:lang w:eastAsia="es-AR"/>
        </w:rPr>
        <w:t>quina podrá capturar/agarrar con la pinza una lata alcancía que tendrá e</w:t>
      </w:r>
      <w:r w:rsidR="002129C7" w:rsidRPr="00B410EC">
        <w:rPr>
          <w:rFonts w:asciiTheme="majorHAnsi" w:hAnsiTheme="majorHAnsi" w:cs="Arial"/>
          <w:color w:val="000000"/>
          <w:lang w:eastAsia="es-AR"/>
        </w:rPr>
        <w:t>n</w:t>
      </w:r>
      <w:r w:rsidR="00D43A0F" w:rsidRPr="00B410EC">
        <w:rPr>
          <w:rFonts w:asciiTheme="majorHAnsi" w:hAnsiTheme="majorHAnsi" w:cs="Arial"/>
          <w:color w:val="000000"/>
          <w:lang w:eastAsia="es-AR"/>
        </w:rPr>
        <w:t xml:space="preserve"> su </w:t>
      </w:r>
      <w:r w:rsidR="00D43A0F" w:rsidRPr="00B410EC">
        <w:rPr>
          <w:rFonts w:asciiTheme="majorHAnsi" w:hAnsiTheme="majorHAnsi" w:cs="Arial"/>
          <w:color w:val="000000"/>
          <w:lang w:eastAsia="es-AR"/>
        </w:rPr>
        <w:lastRenderedPageBreak/>
        <w:t>interior un voucher que lo hará acreedor de un obsequio  de acuerdo a la variedad de productos con que se cuente en ese día asegurándole que siem</w:t>
      </w:r>
      <w:r w:rsidR="002129C7" w:rsidRPr="00B410EC">
        <w:rPr>
          <w:rFonts w:asciiTheme="majorHAnsi" w:hAnsiTheme="majorHAnsi" w:cs="Arial"/>
          <w:color w:val="000000"/>
          <w:lang w:eastAsia="es-AR"/>
        </w:rPr>
        <w:t>pre tendrá acceso</w:t>
      </w:r>
      <w:r w:rsidR="00D43A0F" w:rsidRPr="00B410EC">
        <w:rPr>
          <w:rFonts w:asciiTheme="majorHAnsi" w:hAnsiTheme="majorHAnsi" w:cs="Arial"/>
          <w:color w:val="000000"/>
          <w:lang w:eastAsia="es-AR"/>
        </w:rPr>
        <w:t xml:space="preserve"> a un obsequio.</w:t>
      </w:r>
    </w:p>
    <w:p w:rsidR="00D43A0F" w:rsidRPr="00B410EC" w:rsidRDefault="00D43A0F" w:rsidP="007B6C72">
      <w:pPr>
        <w:pStyle w:val="Prrafodelista"/>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Theme="majorHAnsi" w:hAnsiTheme="majorHAnsi" w:cs="Arial"/>
          <w:color w:val="000000"/>
          <w:lang w:eastAsia="es-AR"/>
        </w:rPr>
      </w:pPr>
      <w:r w:rsidRPr="00B410EC">
        <w:rPr>
          <w:rFonts w:asciiTheme="majorHAnsi" w:hAnsiTheme="majorHAnsi" w:cs="Arial"/>
          <w:color w:val="000000"/>
          <w:lang w:eastAsia="es-AR"/>
        </w:rPr>
        <w:t>El cliente que tiene en su poder dicho voucher deberá solicitarle a la promotora asignada al lugar y a la atención de la acción la entrega del obsequio.</w:t>
      </w:r>
    </w:p>
    <w:p w:rsidR="00D43A0F" w:rsidRPr="00B410EC" w:rsidRDefault="00274086" w:rsidP="007B6C72">
      <w:pPr>
        <w:pStyle w:val="Prrafodelista"/>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Theme="majorHAnsi" w:hAnsiTheme="majorHAnsi" w:cs="Arial"/>
          <w:color w:val="000000"/>
          <w:lang w:eastAsia="es-AR"/>
        </w:rPr>
      </w:pPr>
      <w:r w:rsidRPr="00B410EC">
        <w:rPr>
          <w:rFonts w:asciiTheme="majorHAnsi" w:hAnsiTheme="majorHAnsi" w:cs="Arial"/>
          <w:color w:val="000000"/>
          <w:lang w:eastAsia="es-AR"/>
        </w:rPr>
        <w:t xml:space="preserve">Se entregará un </w:t>
      </w:r>
      <w:r w:rsidR="00D43A0F" w:rsidRPr="00B410EC">
        <w:rPr>
          <w:rFonts w:asciiTheme="majorHAnsi" w:hAnsiTheme="majorHAnsi" w:cs="Arial"/>
          <w:color w:val="000000"/>
          <w:lang w:eastAsia="es-AR"/>
        </w:rPr>
        <w:t xml:space="preserve">obsequio por donación </w:t>
      </w:r>
      <w:r w:rsidRPr="00B410EC">
        <w:rPr>
          <w:rFonts w:asciiTheme="majorHAnsi" w:hAnsiTheme="majorHAnsi" w:cs="Arial"/>
          <w:color w:val="000000"/>
          <w:lang w:eastAsia="es-AR"/>
        </w:rPr>
        <w:t>real</w:t>
      </w:r>
      <w:r w:rsidR="00D43A0F" w:rsidRPr="00B410EC">
        <w:rPr>
          <w:rFonts w:asciiTheme="majorHAnsi" w:hAnsiTheme="majorHAnsi" w:cs="Arial"/>
          <w:color w:val="000000"/>
          <w:lang w:eastAsia="es-AR"/>
        </w:rPr>
        <w:t>i</w:t>
      </w:r>
      <w:r w:rsidRPr="00B410EC">
        <w:rPr>
          <w:rFonts w:asciiTheme="majorHAnsi" w:hAnsiTheme="majorHAnsi" w:cs="Arial"/>
          <w:color w:val="000000"/>
          <w:lang w:eastAsia="es-AR"/>
        </w:rPr>
        <w:t>z</w:t>
      </w:r>
      <w:r w:rsidR="00D43A0F" w:rsidRPr="00B410EC">
        <w:rPr>
          <w:rFonts w:asciiTheme="majorHAnsi" w:hAnsiTheme="majorHAnsi" w:cs="Arial"/>
          <w:color w:val="000000"/>
          <w:lang w:eastAsia="es-AR"/>
        </w:rPr>
        <w:t xml:space="preserve">ada teniendo como donación </w:t>
      </w:r>
      <w:r w:rsidRPr="00B410EC">
        <w:rPr>
          <w:rFonts w:asciiTheme="majorHAnsi" w:hAnsiTheme="majorHAnsi" w:cs="Arial"/>
          <w:color w:val="000000"/>
          <w:lang w:eastAsia="es-AR"/>
        </w:rPr>
        <w:t>mínima</w:t>
      </w:r>
      <w:r w:rsidR="00D43A0F" w:rsidRPr="00B410EC">
        <w:rPr>
          <w:rFonts w:asciiTheme="majorHAnsi" w:hAnsiTheme="majorHAnsi" w:cs="Arial"/>
          <w:color w:val="000000"/>
          <w:lang w:eastAsia="es-AR"/>
        </w:rPr>
        <w:t xml:space="preserve"> la suma de $</w:t>
      </w:r>
      <w:r w:rsidR="00F26E3A" w:rsidRPr="00B410EC">
        <w:rPr>
          <w:rFonts w:asciiTheme="majorHAnsi" w:hAnsiTheme="majorHAnsi" w:cs="Arial"/>
          <w:color w:val="000000"/>
          <w:lang w:eastAsia="es-AR"/>
        </w:rPr>
        <w:t xml:space="preserve"> </w:t>
      </w:r>
      <w:r w:rsidR="00D43A0F" w:rsidRPr="00B410EC">
        <w:rPr>
          <w:rFonts w:asciiTheme="majorHAnsi" w:hAnsiTheme="majorHAnsi" w:cs="Arial"/>
          <w:color w:val="000000"/>
          <w:lang w:eastAsia="es-AR"/>
        </w:rPr>
        <w:t xml:space="preserve">202 para </w:t>
      </w:r>
      <w:r w:rsidRPr="00B410EC">
        <w:rPr>
          <w:rFonts w:asciiTheme="majorHAnsi" w:hAnsiTheme="majorHAnsi" w:cs="Arial"/>
          <w:color w:val="000000"/>
          <w:lang w:eastAsia="es-AR"/>
        </w:rPr>
        <w:t>poder</w:t>
      </w:r>
      <w:r w:rsidR="00D43A0F" w:rsidRPr="00B410EC">
        <w:rPr>
          <w:rFonts w:asciiTheme="majorHAnsi" w:hAnsiTheme="majorHAnsi" w:cs="Arial"/>
          <w:color w:val="000000"/>
          <w:lang w:eastAsia="es-AR"/>
        </w:rPr>
        <w:t xml:space="preserve"> luego participar de la acción con</w:t>
      </w:r>
      <w:r w:rsidRPr="00B410EC">
        <w:rPr>
          <w:rFonts w:asciiTheme="majorHAnsi" w:hAnsiTheme="majorHAnsi" w:cs="Arial"/>
          <w:color w:val="000000"/>
          <w:lang w:eastAsia="es-AR"/>
        </w:rPr>
        <w:t xml:space="preserve"> </w:t>
      </w:r>
      <w:r w:rsidR="00D43A0F" w:rsidRPr="00B410EC">
        <w:rPr>
          <w:rFonts w:asciiTheme="majorHAnsi" w:hAnsiTheme="majorHAnsi" w:cs="Arial"/>
          <w:color w:val="000000"/>
          <w:lang w:eastAsia="es-AR"/>
        </w:rPr>
        <w:t xml:space="preserve">la </w:t>
      </w:r>
      <w:r w:rsidRPr="00B410EC">
        <w:rPr>
          <w:rFonts w:asciiTheme="majorHAnsi" w:hAnsiTheme="majorHAnsi" w:cs="Arial"/>
          <w:color w:val="000000"/>
          <w:lang w:eastAsia="es-AR"/>
        </w:rPr>
        <w:t>máquina</w:t>
      </w:r>
      <w:r w:rsidR="00D43A0F" w:rsidRPr="00B410EC">
        <w:rPr>
          <w:rFonts w:asciiTheme="majorHAnsi" w:hAnsiTheme="majorHAnsi" w:cs="Arial"/>
          <w:color w:val="000000"/>
          <w:lang w:eastAsia="es-AR"/>
        </w:rPr>
        <w:t xml:space="preserve"> expendedora de obsequios.</w:t>
      </w:r>
    </w:p>
    <w:p w:rsidR="007B6C72" w:rsidRPr="00B410EC" w:rsidRDefault="00D43A0F" w:rsidP="007B6C72">
      <w:pPr>
        <w:pStyle w:val="Prrafodelista"/>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Theme="majorHAnsi" w:hAnsiTheme="majorHAnsi" w:cs="Arial"/>
          <w:color w:val="000000"/>
          <w:lang w:eastAsia="es-AR"/>
        </w:rPr>
      </w:pPr>
      <w:r w:rsidRPr="00B410EC">
        <w:rPr>
          <w:rFonts w:asciiTheme="majorHAnsi" w:hAnsiTheme="majorHAnsi" w:cs="Arial"/>
          <w:color w:val="000000"/>
          <w:lang w:eastAsia="es-AR"/>
        </w:rPr>
        <w:t xml:space="preserve">  </w:t>
      </w:r>
      <w:r w:rsidR="00274086" w:rsidRPr="00B410EC">
        <w:rPr>
          <w:rFonts w:asciiTheme="majorHAnsi" w:hAnsiTheme="majorHAnsi" w:cs="Arial"/>
          <w:color w:val="000000"/>
          <w:lang w:eastAsia="es-AR"/>
        </w:rPr>
        <w:t>El obsequio se trata en todos los casos de un p</w:t>
      </w:r>
      <w:r w:rsidR="007B6C72" w:rsidRPr="00B410EC">
        <w:rPr>
          <w:rFonts w:asciiTheme="majorHAnsi" w:hAnsiTheme="majorHAnsi" w:cs="Arial"/>
          <w:color w:val="000000"/>
          <w:lang w:eastAsia="es-AR"/>
        </w:rPr>
        <w:t xml:space="preserve">roducto </w:t>
      </w:r>
      <w:r w:rsidR="00274086" w:rsidRPr="00B410EC">
        <w:rPr>
          <w:rFonts w:asciiTheme="majorHAnsi" w:hAnsiTheme="majorHAnsi" w:cs="Arial"/>
          <w:color w:val="000000"/>
          <w:lang w:eastAsia="es-AR"/>
        </w:rPr>
        <w:t xml:space="preserve">de merchandising </w:t>
      </w:r>
      <w:r w:rsidR="007B6C72" w:rsidRPr="00B410EC">
        <w:rPr>
          <w:rFonts w:asciiTheme="majorHAnsi" w:hAnsiTheme="majorHAnsi" w:cs="Arial"/>
          <w:color w:val="000000"/>
          <w:lang w:eastAsia="es-AR"/>
        </w:rPr>
        <w:t xml:space="preserve">perteneciente al Banco </w:t>
      </w:r>
      <w:r w:rsidR="007B6C72" w:rsidRPr="00B410EC">
        <w:rPr>
          <w:rFonts w:asciiTheme="majorHAnsi" w:hAnsiTheme="majorHAnsi" w:cs="Arial"/>
          <w:lang w:eastAsia="es-AR"/>
        </w:rPr>
        <w:t xml:space="preserve">Nación  sin </w:t>
      </w:r>
      <w:r w:rsidR="007B6C72" w:rsidRPr="00B410EC">
        <w:rPr>
          <w:rFonts w:asciiTheme="majorHAnsi" w:hAnsiTheme="majorHAnsi" w:cs="Arial"/>
          <w:color w:val="000000"/>
          <w:lang w:eastAsia="es-AR"/>
        </w:rPr>
        <w:t xml:space="preserve">valor de venta. Entregado en forma gratuita en reconocimiento de la acción de donación realizada por medio electrónico de pago del Banco Nación (tarjeta </w:t>
      </w:r>
      <w:r w:rsidR="009C7BB0" w:rsidRPr="00B410EC">
        <w:rPr>
          <w:rFonts w:asciiTheme="majorHAnsi" w:hAnsiTheme="majorHAnsi" w:cs="Arial"/>
          <w:color w:val="000000"/>
          <w:lang w:eastAsia="es-AR"/>
        </w:rPr>
        <w:t>de</w:t>
      </w:r>
      <w:r w:rsidR="007B6C72" w:rsidRPr="00B410EC">
        <w:rPr>
          <w:rFonts w:asciiTheme="majorHAnsi" w:hAnsiTheme="majorHAnsi" w:cs="Arial"/>
          <w:color w:val="000000"/>
          <w:lang w:eastAsia="es-AR"/>
        </w:rPr>
        <w:t xml:space="preserve"> crédito).  El valor del producto obsequio no guarda ninguna relación con el monto donado.</w:t>
      </w:r>
    </w:p>
    <w:p w:rsidR="007B6C72" w:rsidRPr="00B410EC" w:rsidRDefault="00AB3F4E" w:rsidP="007B6C72">
      <w:pPr>
        <w:pStyle w:val="Prrafodelista"/>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Theme="majorHAnsi" w:hAnsiTheme="majorHAnsi" w:cs="Arial"/>
          <w:color w:val="000000"/>
          <w:lang w:eastAsia="es-AR"/>
        </w:rPr>
      </w:pPr>
      <w:r w:rsidRPr="00B410EC">
        <w:rPr>
          <w:rFonts w:asciiTheme="majorHAnsi" w:hAnsiTheme="majorHAnsi" w:cs="Arial"/>
          <w:color w:val="000000"/>
          <w:lang w:eastAsia="es-AR"/>
        </w:rPr>
        <w:t xml:space="preserve">En aquel caso que </w:t>
      </w:r>
      <w:r w:rsidR="00AC2B67" w:rsidRPr="00B410EC">
        <w:rPr>
          <w:rFonts w:asciiTheme="majorHAnsi" w:hAnsiTheme="majorHAnsi" w:cs="Arial"/>
          <w:color w:val="000000"/>
          <w:lang w:eastAsia="es-AR"/>
        </w:rPr>
        <w:t>alguna persona cliente o no del Banco desee realizar una donación por un monto menor al de $</w:t>
      </w:r>
      <w:r w:rsidR="00F26E3A" w:rsidRPr="00B410EC">
        <w:rPr>
          <w:rFonts w:asciiTheme="majorHAnsi" w:hAnsiTheme="majorHAnsi" w:cs="Arial"/>
          <w:color w:val="000000"/>
          <w:lang w:eastAsia="es-AR"/>
        </w:rPr>
        <w:t xml:space="preserve"> </w:t>
      </w:r>
      <w:r w:rsidR="00AC2B67" w:rsidRPr="00B410EC">
        <w:rPr>
          <w:rFonts w:asciiTheme="majorHAnsi" w:hAnsiTheme="majorHAnsi" w:cs="Arial"/>
          <w:color w:val="000000"/>
          <w:lang w:eastAsia="es-AR"/>
        </w:rPr>
        <w:t>202</w:t>
      </w:r>
      <w:r w:rsidRPr="00B410EC">
        <w:rPr>
          <w:rFonts w:asciiTheme="majorHAnsi" w:hAnsiTheme="majorHAnsi" w:cs="Arial"/>
          <w:color w:val="000000"/>
          <w:lang w:eastAsia="es-AR"/>
        </w:rPr>
        <w:t xml:space="preserve"> en forma excepcional</w:t>
      </w:r>
      <w:r w:rsidR="00AC2B67" w:rsidRPr="00B410EC">
        <w:rPr>
          <w:rFonts w:asciiTheme="majorHAnsi" w:hAnsiTheme="majorHAnsi" w:cs="Arial"/>
          <w:color w:val="000000"/>
          <w:lang w:eastAsia="es-AR"/>
        </w:rPr>
        <w:t>, se contará con otra terminal de captura para poder realizarla lo cual no la habilitará a poder participar del juego con la máquina pinza expendedora de obsequio.</w:t>
      </w:r>
    </w:p>
    <w:p w:rsidR="00BD65D6" w:rsidRPr="00B410EC" w:rsidRDefault="00BD65D6" w:rsidP="007B6C72">
      <w:pPr>
        <w:pStyle w:val="Prrafodelista"/>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Theme="majorHAnsi" w:hAnsiTheme="majorHAnsi" w:cs="Arial"/>
          <w:color w:val="000000"/>
          <w:lang w:eastAsia="es-AR"/>
        </w:rPr>
      </w:pPr>
      <w:r w:rsidRPr="00B410EC">
        <w:rPr>
          <w:rFonts w:asciiTheme="majorHAnsi" w:hAnsiTheme="majorHAnsi" w:cs="Arial"/>
          <w:color w:val="000000"/>
          <w:lang w:eastAsia="es-AR"/>
        </w:rPr>
        <w:t xml:space="preserve">Los obsequios no son canjeables por dinero, no por ninguno otro </w:t>
      </w:r>
      <w:r w:rsidR="00B410EC" w:rsidRPr="00B410EC">
        <w:rPr>
          <w:rFonts w:asciiTheme="majorHAnsi" w:hAnsiTheme="majorHAnsi" w:cs="Arial"/>
          <w:color w:val="000000"/>
          <w:lang w:eastAsia="es-AR"/>
        </w:rPr>
        <w:t>símil</w:t>
      </w:r>
      <w:r w:rsidRPr="00B410EC">
        <w:rPr>
          <w:rFonts w:asciiTheme="majorHAnsi" w:hAnsiTheme="majorHAnsi" w:cs="Arial"/>
          <w:color w:val="000000"/>
          <w:lang w:eastAsia="es-AR"/>
        </w:rPr>
        <w:t xml:space="preserve"> o elemento.</w:t>
      </w:r>
    </w:p>
    <w:p w:rsidR="00B410EC" w:rsidRDefault="00B410EC" w:rsidP="00B72B5D">
      <w:pPr>
        <w:jc w:val="both"/>
        <w:rPr>
          <w:rFonts w:asciiTheme="majorHAnsi" w:hAnsiTheme="majorHAnsi" w:cs="Helv"/>
          <w:b/>
          <w:color w:val="000000"/>
          <w:sz w:val="24"/>
          <w:szCs w:val="20"/>
        </w:rPr>
      </w:pPr>
      <w:bookmarkStart w:id="0" w:name="_GoBack"/>
      <w:bookmarkEnd w:id="0"/>
    </w:p>
    <w:p w:rsidR="00B410EC" w:rsidRPr="00B410EC" w:rsidRDefault="00B410EC" w:rsidP="00B72B5D">
      <w:pPr>
        <w:jc w:val="both"/>
        <w:rPr>
          <w:rFonts w:asciiTheme="majorHAnsi" w:hAnsiTheme="majorHAnsi" w:cs="Arial"/>
          <w:b/>
          <w:color w:val="000000"/>
          <w:sz w:val="28"/>
          <w:lang w:eastAsia="es-AR"/>
        </w:rPr>
      </w:pPr>
      <w:r w:rsidRPr="00B410EC">
        <w:rPr>
          <w:rFonts w:asciiTheme="majorHAnsi" w:hAnsiTheme="majorHAnsi" w:cs="Helv"/>
          <w:b/>
          <w:color w:val="000000"/>
          <w:sz w:val="24"/>
          <w:szCs w:val="20"/>
        </w:rPr>
        <w:t>La donación que se realice no implica la adhesión a un débito automático periódico</w:t>
      </w:r>
      <w:r w:rsidRPr="00B410EC">
        <w:rPr>
          <w:rFonts w:asciiTheme="majorHAnsi" w:hAnsiTheme="majorHAnsi" w:cs="Helv"/>
          <w:b/>
          <w:color w:val="000000"/>
          <w:sz w:val="24"/>
          <w:szCs w:val="20"/>
        </w:rPr>
        <w:t>.</w:t>
      </w:r>
    </w:p>
    <w:sectPr w:rsidR="00B410EC" w:rsidRPr="00B410EC" w:rsidSect="00274116">
      <w:headerReference w:type="even" r:id="rId8"/>
      <w:headerReference w:type="default" r:id="rId9"/>
      <w:footerReference w:type="even" r:id="rId10"/>
      <w:footerReference w:type="default" r:id="rId11"/>
      <w:headerReference w:type="first" r:id="rId12"/>
      <w:footerReference w:type="first" r:id="rId13"/>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197" w:rsidRDefault="001B4197" w:rsidP="00B410EC">
      <w:pPr>
        <w:spacing w:after="0" w:line="240" w:lineRule="auto"/>
      </w:pPr>
      <w:r>
        <w:separator/>
      </w:r>
    </w:p>
  </w:endnote>
  <w:endnote w:type="continuationSeparator" w:id="0">
    <w:p w:rsidR="001B4197" w:rsidRDefault="001B4197" w:rsidP="00B4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B2" w:rsidRDefault="008539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B2" w:rsidRDefault="008539B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B2" w:rsidRDefault="008539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197" w:rsidRDefault="001B4197" w:rsidP="00B410EC">
      <w:pPr>
        <w:spacing w:after="0" w:line="240" w:lineRule="auto"/>
      </w:pPr>
      <w:r>
        <w:separator/>
      </w:r>
    </w:p>
  </w:footnote>
  <w:footnote w:type="continuationSeparator" w:id="0">
    <w:p w:rsidR="001B4197" w:rsidRDefault="001B4197" w:rsidP="00B41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B2" w:rsidRDefault="008539B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B2" w:rsidRDefault="008539B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B2" w:rsidRDefault="008539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E6442"/>
    <w:multiLevelType w:val="hybridMultilevel"/>
    <w:tmpl w:val="1E366BC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EE"/>
    <w:rsid w:val="00045481"/>
    <w:rsid w:val="001B4197"/>
    <w:rsid w:val="002129C7"/>
    <w:rsid w:val="00274086"/>
    <w:rsid w:val="00274116"/>
    <w:rsid w:val="003240EE"/>
    <w:rsid w:val="003D335E"/>
    <w:rsid w:val="00450CA8"/>
    <w:rsid w:val="005879F9"/>
    <w:rsid w:val="005C7C90"/>
    <w:rsid w:val="006D27CA"/>
    <w:rsid w:val="00733349"/>
    <w:rsid w:val="007B6C72"/>
    <w:rsid w:val="007D6C6F"/>
    <w:rsid w:val="008479F9"/>
    <w:rsid w:val="008539B2"/>
    <w:rsid w:val="009350BB"/>
    <w:rsid w:val="009B41B0"/>
    <w:rsid w:val="009C7BB0"/>
    <w:rsid w:val="00A47902"/>
    <w:rsid w:val="00AB3F4E"/>
    <w:rsid w:val="00AC2B67"/>
    <w:rsid w:val="00B410EC"/>
    <w:rsid w:val="00B4536B"/>
    <w:rsid w:val="00B72B5D"/>
    <w:rsid w:val="00B94373"/>
    <w:rsid w:val="00BB0033"/>
    <w:rsid w:val="00BD65D6"/>
    <w:rsid w:val="00C95675"/>
    <w:rsid w:val="00D1778E"/>
    <w:rsid w:val="00D43A0F"/>
    <w:rsid w:val="00DA6DBA"/>
    <w:rsid w:val="00DE079C"/>
    <w:rsid w:val="00DE3D78"/>
    <w:rsid w:val="00E846DA"/>
    <w:rsid w:val="00F26E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349"/>
    <w:pPr>
      <w:ind w:left="720"/>
      <w:contextualSpacing/>
    </w:pPr>
  </w:style>
  <w:style w:type="paragraph" w:styleId="Textodeglobo">
    <w:name w:val="Balloon Text"/>
    <w:basedOn w:val="Normal"/>
    <w:link w:val="TextodegloboCar"/>
    <w:uiPriority w:val="99"/>
    <w:semiHidden/>
    <w:unhideWhenUsed/>
    <w:rsid w:val="009350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0BB"/>
    <w:rPr>
      <w:rFonts w:ascii="Segoe UI" w:hAnsi="Segoe UI" w:cs="Segoe UI"/>
      <w:sz w:val="18"/>
      <w:szCs w:val="18"/>
    </w:rPr>
  </w:style>
  <w:style w:type="character" w:styleId="Hipervnculo">
    <w:name w:val="Hyperlink"/>
    <w:basedOn w:val="Fuentedeprrafopredeter"/>
    <w:uiPriority w:val="99"/>
    <w:unhideWhenUsed/>
    <w:rsid w:val="007D6C6F"/>
    <w:rPr>
      <w:color w:val="0563C1" w:themeColor="hyperlink"/>
      <w:u w:val="single"/>
    </w:rPr>
  </w:style>
  <w:style w:type="paragraph" w:styleId="Encabezado">
    <w:name w:val="header"/>
    <w:basedOn w:val="Normal"/>
    <w:link w:val="EncabezadoCar"/>
    <w:uiPriority w:val="99"/>
    <w:unhideWhenUsed/>
    <w:rsid w:val="00B410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0EC"/>
  </w:style>
  <w:style w:type="paragraph" w:styleId="Piedepgina">
    <w:name w:val="footer"/>
    <w:basedOn w:val="Normal"/>
    <w:link w:val="PiedepginaCar"/>
    <w:uiPriority w:val="99"/>
    <w:unhideWhenUsed/>
    <w:rsid w:val="00B410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na.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3560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2020-01-23T18:49:00Z</dcterms:created>
  <dcterms:modified xsi:type="dcterms:W3CDTF">2020-01-23T18:49:00Z</dcterms:modified>
</cp:coreProperties>
</file>