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CF" w:rsidRPr="007E6842" w:rsidRDefault="00021BCF" w:rsidP="00021BCF">
      <w:pPr>
        <w:spacing w:after="0" w:line="240" w:lineRule="auto"/>
        <w:outlineLvl w:val="1"/>
        <w:rPr>
          <w:rFonts w:ascii="Helvetica" w:eastAsia="Times New Roman" w:hAnsi="Helvetica" w:cs="Helvetica"/>
          <w:color w:val="00586D"/>
          <w:kern w:val="36"/>
          <w:sz w:val="53"/>
          <w:szCs w:val="53"/>
          <w:lang w:val="es-ES"/>
        </w:rPr>
      </w:pPr>
      <w:r>
        <w:rPr>
          <w:rFonts w:ascii="Calibri" w:eastAsia="Calibri" w:hAnsi="Calibri" w:cs="Calibri"/>
          <w:color w:val="000000"/>
          <w:sz w:val="16"/>
        </w:rPr>
        <w:t>PRÉSTAMOS</w:t>
      </w:r>
      <w:r w:rsidRPr="00021BCF">
        <w:rPr>
          <w:rFonts w:ascii="Calibri" w:eastAsia="Calibri" w:hAnsi="Calibri" w:cs="Calibri"/>
          <w:color w:val="000000"/>
          <w:sz w:val="16"/>
        </w:rPr>
        <w:t xml:space="preserve"> PERSONALES DESTINADOS A LA AMPLIACIÓN, REFACCIÓN Y/O TERMINACIÓN DE VIVIENDAS. CONDICIONES ESPECIALES PARA CONEXIÓN A LAS REDES CLOAC</w:t>
      </w:r>
      <w:r>
        <w:rPr>
          <w:rFonts w:ascii="Calibri" w:eastAsia="Calibri" w:hAnsi="Calibri" w:cs="Calibri"/>
          <w:color w:val="000000"/>
          <w:sz w:val="16"/>
        </w:rPr>
        <w:t>ALES Y/O DE AGUA POTABLE DE AYSA.</w:t>
      </w:r>
    </w:p>
    <w:p w:rsidR="0041165A" w:rsidRDefault="0041165A">
      <w:pPr>
        <w:spacing w:after="82" w:line="259" w:lineRule="auto"/>
        <w:ind w:left="115" w:firstLine="0"/>
        <w:jc w:val="center"/>
      </w:pPr>
    </w:p>
    <w:p w:rsidR="0041165A" w:rsidRDefault="00DB496A">
      <w:pPr>
        <w:spacing w:after="204" w:line="259" w:lineRule="auto"/>
        <w:ind w:left="0"/>
      </w:pPr>
      <w:r>
        <w:rPr>
          <w:b/>
          <w:color w:val="555555"/>
          <w:sz w:val="15"/>
        </w:rPr>
        <w:t>Primera Cuota ca</w:t>
      </w:r>
      <w:r w:rsidR="007358AC">
        <w:rPr>
          <w:b/>
          <w:color w:val="555555"/>
          <w:sz w:val="15"/>
        </w:rPr>
        <w:t>lculada para un préstamo de $ 400.000 (pesos Cuatrocientos mil</w:t>
      </w:r>
      <w:r>
        <w:rPr>
          <w:b/>
          <w:color w:val="555555"/>
          <w:sz w:val="15"/>
        </w:rPr>
        <w:t>).</w:t>
      </w:r>
    </w:p>
    <w:p w:rsidR="0041165A" w:rsidRDefault="00DB496A">
      <w:pPr>
        <w:spacing w:after="27" w:line="259" w:lineRule="auto"/>
        <w:ind w:left="0"/>
      </w:pPr>
      <w:r>
        <w:rPr>
          <w:b/>
          <w:color w:val="555555"/>
          <w:sz w:val="15"/>
        </w:rPr>
        <w:t>Usuarios en actividad laboral que cobren sus haberes en Banco Nación:</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792"/>
        <w:gridCol w:w="2023"/>
        <w:gridCol w:w="2071"/>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792"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2023" w:type="dxa"/>
            <w:tcBorders>
              <w:top w:val="single" w:sz="10" w:space="0" w:color="000000"/>
              <w:left w:val="nil"/>
              <w:bottom w:val="single" w:sz="10" w:space="0" w:color="000000"/>
              <w:right w:val="nil"/>
            </w:tcBorders>
          </w:tcPr>
          <w:p w:rsidR="0041165A" w:rsidRDefault="00DB496A">
            <w:pPr>
              <w:spacing w:after="0" w:line="259" w:lineRule="auto"/>
              <w:ind w:left="199" w:right="199" w:firstLine="70"/>
            </w:pPr>
            <w:r>
              <w:rPr>
                <w:b/>
                <w:color w:val="333333"/>
                <w:sz w:val="15"/>
              </w:rPr>
              <w:t>Valor Aprox. Primera Cuota</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 (2)</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(3)</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(3)</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1F5FEF">
            <w:pPr>
              <w:spacing w:after="0" w:line="259" w:lineRule="auto"/>
              <w:ind w:left="286" w:firstLine="0"/>
            </w:pPr>
            <w:r>
              <w:rPr>
                <w:color w:val="000000"/>
              </w:rPr>
              <w:t>35</w:t>
            </w:r>
            <w:r w:rsidR="00D27678">
              <w:rPr>
                <w:color w:val="000000"/>
              </w:rPr>
              <w:t>,00%</w:t>
            </w:r>
          </w:p>
        </w:tc>
        <w:tc>
          <w:tcPr>
            <w:tcW w:w="792" w:type="dxa"/>
            <w:tcBorders>
              <w:top w:val="single" w:sz="10" w:space="0" w:color="000000"/>
              <w:left w:val="nil"/>
              <w:bottom w:val="single" w:sz="10" w:space="0" w:color="000000"/>
              <w:right w:val="nil"/>
            </w:tcBorders>
            <w:vAlign w:val="center"/>
          </w:tcPr>
          <w:p w:rsidR="0041165A" w:rsidRDefault="001F5FEF">
            <w:pPr>
              <w:spacing w:after="0" w:line="259" w:lineRule="auto"/>
              <w:ind w:left="0" w:firstLine="0"/>
            </w:pPr>
            <w:r>
              <w:rPr>
                <w:color w:val="000000"/>
              </w:rPr>
              <w:t>$12049.20</w:t>
            </w:r>
          </w:p>
        </w:tc>
        <w:tc>
          <w:tcPr>
            <w:tcW w:w="2023" w:type="dxa"/>
            <w:tcBorders>
              <w:top w:val="single" w:sz="10" w:space="0" w:color="000000"/>
              <w:left w:val="nil"/>
              <w:bottom w:val="single" w:sz="10" w:space="0" w:color="000000"/>
              <w:right w:val="nil"/>
            </w:tcBorders>
            <w:vAlign w:val="center"/>
          </w:tcPr>
          <w:p w:rsidR="0041165A" w:rsidRDefault="00DB496A" w:rsidP="00D27678">
            <w:pPr>
              <w:spacing w:after="0" w:line="259" w:lineRule="auto"/>
              <w:ind w:left="0" w:firstLine="0"/>
            </w:pPr>
            <w:r>
              <w:rPr>
                <w:color w:val="000000"/>
              </w:rPr>
              <w:t xml:space="preserve"> $</w:t>
            </w:r>
            <w:r w:rsidR="00693A60">
              <w:rPr>
                <w:color w:val="000000"/>
              </w:rPr>
              <w:t xml:space="preserve">                       </w:t>
            </w:r>
            <w:r w:rsidR="001F5FEF">
              <w:rPr>
                <w:color w:val="000000"/>
              </w:rPr>
              <w:t>12049.20</w:t>
            </w:r>
            <w:r>
              <w:rPr>
                <w:color w:val="000000"/>
              </w:rPr>
              <w:t xml:space="preserve"> </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348" w:firstLine="0"/>
            </w:pPr>
            <w:r>
              <w:rPr>
                <w:color w:val="000000"/>
              </w:rPr>
              <w:t>Bonificado</w:t>
            </w:r>
          </w:p>
        </w:tc>
        <w:tc>
          <w:tcPr>
            <w:tcW w:w="2760" w:type="dxa"/>
            <w:tcBorders>
              <w:top w:val="single" w:sz="10" w:space="0" w:color="000000"/>
              <w:left w:val="nil"/>
              <w:bottom w:val="single" w:sz="10" w:space="0" w:color="000000"/>
              <w:right w:val="nil"/>
            </w:tcBorders>
            <w:vAlign w:val="bottom"/>
          </w:tcPr>
          <w:p w:rsidR="0041165A" w:rsidRDefault="001F5FEF">
            <w:pPr>
              <w:spacing w:after="0" w:line="259" w:lineRule="auto"/>
              <w:ind w:left="0" w:firstLine="0"/>
            </w:pPr>
            <w:r>
              <w:rPr>
                <w:color w:val="000000"/>
                <w:sz w:val="61"/>
              </w:rPr>
              <w:t>45,59</w:t>
            </w:r>
            <w:r w:rsidR="00DB496A">
              <w:rPr>
                <w:color w:val="000000"/>
                <w:sz w:val="61"/>
              </w:rPr>
              <w:t>%</w:t>
            </w:r>
          </w:p>
        </w:tc>
        <w:tc>
          <w:tcPr>
            <w:tcW w:w="2165" w:type="dxa"/>
            <w:tcBorders>
              <w:top w:val="single" w:sz="10" w:space="0" w:color="000000"/>
              <w:left w:val="nil"/>
              <w:bottom w:val="single" w:sz="10" w:space="0" w:color="000000"/>
              <w:right w:val="single" w:sz="10" w:space="0" w:color="000000"/>
            </w:tcBorders>
            <w:vAlign w:val="bottom"/>
          </w:tcPr>
          <w:p w:rsidR="0041165A" w:rsidRDefault="001F5FEF">
            <w:pPr>
              <w:spacing w:after="0" w:line="259" w:lineRule="auto"/>
              <w:ind w:left="0" w:firstLine="0"/>
              <w:jc w:val="both"/>
            </w:pPr>
            <w:r>
              <w:rPr>
                <w:color w:val="000000"/>
                <w:sz w:val="61"/>
              </w:rPr>
              <w:t>56,43</w:t>
            </w:r>
            <w:r w:rsidR="00DB496A">
              <w:rPr>
                <w:color w:val="000000"/>
                <w:sz w:val="61"/>
              </w:rPr>
              <w:t>%</w:t>
            </w:r>
          </w:p>
        </w:tc>
      </w:tr>
    </w:tbl>
    <w:p w:rsidR="0041165A" w:rsidRDefault="00DB496A">
      <w:pPr>
        <w:numPr>
          <w:ilvl w:val="0"/>
          <w:numId w:val="1"/>
        </w:numPr>
        <w:ind w:hanging="216"/>
      </w:pPr>
      <w:r>
        <w:t>Tasa de Interés Variable inicial.</w:t>
      </w:r>
    </w:p>
    <w:p w:rsidR="0041165A" w:rsidRDefault="00DB496A">
      <w:pPr>
        <w:numPr>
          <w:ilvl w:val="0"/>
          <w:numId w:val="1"/>
        </w:numPr>
        <w:spacing w:after="143"/>
        <w:ind w:hanging="216"/>
      </w:pPr>
      <w:r>
        <w:t>Comisión por paquete de servicio "Cuenta Nación Simple" (Vigente) bonificado.</w:t>
      </w:r>
    </w:p>
    <w:p w:rsidR="0041165A" w:rsidRDefault="00DB496A">
      <w:pPr>
        <w:numPr>
          <w:ilvl w:val="0"/>
          <w:numId w:val="1"/>
        </w:numPr>
        <w:spacing w:after="341"/>
        <w:ind w:hanging="216"/>
      </w:pPr>
      <w:r>
        <w:t>) Costo Financiero Total expresado en Tasa Nominal Anual (CFT TNA) y Costo Financiero Total expresado en Tasa Efectiva Anual (CFT TEA), calculados en forma orientativa para todo el período del préstamo, el mismo podría diferir en función de la evolución real futura de las variables asociadas a la tasa de interés en sus distintas etapas (El CVS y la Tasa BADLAR). El cálculo de CFT incluye capital e interés. La Tasa Nominal Anual calculada para el período comprendido desde la cuota 13 hasta la cuota 36 fue calculada anualmente a partir del cociente entre el promedio del CVS (Coeficiente de Variación Salarial) de Mayo 2021 y el promedio</w:t>
      </w:r>
      <w:r w:rsidR="001F5FEF">
        <w:t xml:space="preserve"> del CVS de Junio 2021</w:t>
      </w:r>
      <w:r>
        <w:t xml:space="preserve"> publicado por el INDEC. La Tasa Nominal Anual calculada desde el período comprendido desde la cuota 37 hasta la cuota 120 fue calculada anualmente a partir de la </w:t>
      </w:r>
      <w:r w:rsidR="001F5FEF">
        <w:t>tasa BADLAR Sector Privado al 24/11/2021</w:t>
      </w:r>
      <w:r>
        <w:t xml:space="preserve"> multiplicada por 1,3 publicada por el BCRA, teniendo en cuenta como tope máximo para este período la TNA vigente para Préstamos Personales Libre Destino – Cartera Haberes.</w:t>
      </w:r>
    </w:p>
    <w:p w:rsidR="0041165A" w:rsidRDefault="00DB496A">
      <w:pPr>
        <w:spacing w:after="27" w:line="259" w:lineRule="auto"/>
        <w:ind w:left="0"/>
      </w:pPr>
      <w:r>
        <w:rPr>
          <w:b/>
          <w:color w:val="555555"/>
          <w:sz w:val="15"/>
        </w:rPr>
        <w:t>Usuarios jubilados/pensionados que cobren sus haberes previsionales en Banco Nación:</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792"/>
        <w:gridCol w:w="2023"/>
        <w:gridCol w:w="2071"/>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792"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2023" w:type="dxa"/>
            <w:tcBorders>
              <w:top w:val="single" w:sz="10" w:space="0" w:color="000000"/>
              <w:left w:val="nil"/>
              <w:bottom w:val="single" w:sz="10" w:space="0" w:color="000000"/>
              <w:right w:val="nil"/>
            </w:tcBorders>
          </w:tcPr>
          <w:p w:rsidR="0041165A" w:rsidRDefault="00DB496A">
            <w:pPr>
              <w:spacing w:after="0" w:line="259" w:lineRule="auto"/>
              <w:ind w:left="199" w:right="199" w:firstLine="70"/>
            </w:pPr>
            <w:r>
              <w:rPr>
                <w:b/>
                <w:color w:val="333333"/>
                <w:sz w:val="15"/>
              </w:rPr>
              <w:t>Valor Aprox. Primera Cuota</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 (2)</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(3)</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(3)</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1F5FEF">
            <w:pPr>
              <w:spacing w:after="0" w:line="259" w:lineRule="auto"/>
              <w:ind w:left="286" w:firstLine="0"/>
            </w:pPr>
            <w:r>
              <w:rPr>
                <w:color w:val="000000"/>
              </w:rPr>
              <w:t>35</w:t>
            </w:r>
            <w:r w:rsidR="00D27678">
              <w:rPr>
                <w:color w:val="000000"/>
              </w:rPr>
              <w:t>,00%</w:t>
            </w:r>
          </w:p>
        </w:tc>
        <w:tc>
          <w:tcPr>
            <w:tcW w:w="792" w:type="dxa"/>
            <w:tcBorders>
              <w:top w:val="single" w:sz="10" w:space="0" w:color="000000"/>
              <w:left w:val="nil"/>
              <w:bottom w:val="single" w:sz="10" w:space="0" w:color="000000"/>
              <w:right w:val="nil"/>
            </w:tcBorders>
            <w:vAlign w:val="center"/>
          </w:tcPr>
          <w:p w:rsidR="0041165A" w:rsidRDefault="00693A60" w:rsidP="00D27678">
            <w:pPr>
              <w:spacing w:after="0" w:line="259" w:lineRule="auto"/>
              <w:ind w:left="0" w:firstLine="0"/>
            </w:pPr>
            <w:r>
              <w:rPr>
                <w:color w:val="000000"/>
              </w:rPr>
              <w:t xml:space="preserve">$ </w:t>
            </w:r>
            <w:r w:rsidR="001F5FEF">
              <w:rPr>
                <w:color w:val="000000"/>
              </w:rPr>
              <w:t>12049.20</w:t>
            </w:r>
          </w:p>
        </w:tc>
        <w:tc>
          <w:tcPr>
            <w:tcW w:w="2023" w:type="dxa"/>
            <w:tcBorders>
              <w:top w:val="single" w:sz="10" w:space="0" w:color="000000"/>
              <w:left w:val="nil"/>
              <w:bottom w:val="single" w:sz="10" w:space="0" w:color="000000"/>
              <w:right w:val="nil"/>
            </w:tcBorders>
            <w:vAlign w:val="center"/>
          </w:tcPr>
          <w:p w:rsidR="0041165A" w:rsidRDefault="002C5F6D" w:rsidP="00D27678">
            <w:pPr>
              <w:spacing w:after="0" w:line="259" w:lineRule="auto"/>
              <w:ind w:left="0" w:firstLine="0"/>
            </w:pPr>
            <w:r>
              <w:rPr>
                <w:color w:val="000000"/>
              </w:rPr>
              <w:t xml:space="preserve"> $                      </w:t>
            </w:r>
            <w:r w:rsidR="001F5FEF">
              <w:rPr>
                <w:color w:val="000000"/>
              </w:rPr>
              <w:t>12437.82</w:t>
            </w:r>
          </w:p>
        </w:tc>
        <w:tc>
          <w:tcPr>
            <w:tcW w:w="2071" w:type="dxa"/>
            <w:tcBorders>
              <w:top w:val="single" w:sz="10" w:space="0" w:color="000000"/>
              <w:left w:val="nil"/>
              <w:bottom w:val="single" w:sz="10" w:space="0" w:color="000000"/>
              <w:right w:val="nil"/>
            </w:tcBorders>
            <w:vAlign w:val="center"/>
          </w:tcPr>
          <w:p w:rsidR="0041165A" w:rsidRDefault="00693A60">
            <w:pPr>
              <w:spacing w:after="0" w:line="259" w:lineRule="auto"/>
              <w:ind w:left="396" w:firstLine="0"/>
            </w:pPr>
            <w:r>
              <w:rPr>
                <w:color w:val="000000"/>
              </w:rPr>
              <w:t>$ 388,62</w:t>
            </w:r>
          </w:p>
        </w:tc>
        <w:tc>
          <w:tcPr>
            <w:tcW w:w="2760" w:type="dxa"/>
            <w:tcBorders>
              <w:top w:val="single" w:sz="10" w:space="0" w:color="000000"/>
              <w:left w:val="nil"/>
              <w:bottom w:val="single" w:sz="10" w:space="0" w:color="000000"/>
              <w:right w:val="nil"/>
            </w:tcBorders>
            <w:vAlign w:val="bottom"/>
          </w:tcPr>
          <w:p w:rsidR="0041165A" w:rsidRDefault="001F5FEF">
            <w:pPr>
              <w:spacing w:after="0" w:line="259" w:lineRule="auto"/>
              <w:ind w:left="0" w:firstLine="0"/>
            </w:pPr>
            <w:r>
              <w:rPr>
                <w:color w:val="000000"/>
                <w:sz w:val="61"/>
              </w:rPr>
              <w:t>46,73</w:t>
            </w:r>
            <w:r w:rsidR="00D27678">
              <w:rPr>
                <w:color w:val="000000"/>
                <w:sz w:val="61"/>
              </w:rPr>
              <w:t>%</w:t>
            </w:r>
          </w:p>
        </w:tc>
        <w:tc>
          <w:tcPr>
            <w:tcW w:w="2165" w:type="dxa"/>
            <w:tcBorders>
              <w:top w:val="single" w:sz="10" w:space="0" w:color="000000"/>
              <w:left w:val="nil"/>
              <w:bottom w:val="single" w:sz="10" w:space="0" w:color="000000"/>
              <w:right w:val="single" w:sz="10" w:space="0" w:color="000000"/>
            </w:tcBorders>
            <w:vAlign w:val="bottom"/>
          </w:tcPr>
          <w:p w:rsidR="0041165A" w:rsidRDefault="001F5FEF">
            <w:pPr>
              <w:spacing w:after="0" w:line="259" w:lineRule="auto"/>
              <w:ind w:left="0" w:firstLine="0"/>
              <w:jc w:val="both"/>
            </w:pPr>
            <w:r>
              <w:rPr>
                <w:color w:val="000000"/>
                <w:sz w:val="61"/>
              </w:rPr>
              <w:t>58,16</w:t>
            </w:r>
            <w:r w:rsidR="00D27678">
              <w:rPr>
                <w:color w:val="000000"/>
                <w:sz w:val="61"/>
              </w:rPr>
              <w:t>%</w:t>
            </w:r>
          </w:p>
        </w:tc>
      </w:tr>
    </w:tbl>
    <w:p w:rsidR="0041165A" w:rsidRDefault="00DB496A">
      <w:pPr>
        <w:numPr>
          <w:ilvl w:val="0"/>
          <w:numId w:val="2"/>
        </w:numPr>
        <w:ind w:hanging="216"/>
      </w:pPr>
      <w:r>
        <w:t>Tasa de Interés Variable inicial.</w:t>
      </w:r>
    </w:p>
    <w:p w:rsidR="0041165A" w:rsidRDefault="00DB496A">
      <w:pPr>
        <w:numPr>
          <w:ilvl w:val="0"/>
          <w:numId w:val="2"/>
        </w:numPr>
        <w:spacing w:after="135"/>
        <w:ind w:hanging="216"/>
      </w:pPr>
      <w:r>
        <w:t>Comisión por paquete de servicio "Cuenta N</w:t>
      </w:r>
      <w:r w:rsidR="00693A60">
        <w:t>ación Simple Previsional"= $ 321,17</w:t>
      </w:r>
      <w:r>
        <w:t xml:space="preserve"> + IVA.</w:t>
      </w:r>
    </w:p>
    <w:p w:rsidR="0041165A" w:rsidRDefault="00DB496A">
      <w:pPr>
        <w:numPr>
          <w:ilvl w:val="0"/>
          <w:numId w:val="2"/>
        </w:numPr>
        <w:ind w:hanging="216"/>
      </w:pPr>
      <w:r>
        <w:t>Costo Financiero Total expresado en Tasa Nominal Anual (CFT TNA) y Costo Financiero Total expresado en Tasa Efectiva Anual (CFT TEA), calculados en forma orientativa para todo el período del préstamo, el mismo podría diferir en función de la evolución real futura de las variables asociadas a la tasa de interés en sus distintas etapas (El CVS y la Tasa BADLAR). El cálculo de CFT incluye capital, interés y comisión por Paquete de Servicios “Cuenta Nación Simple Previsional”. La Tasa Nominal Anual calculada para el período comprendido desde la cuota 13 hasta la cuota 36 fue calculada anualmente a partir del cociente entre el promedio del CVS (Coeficiente de Variación Salarial) de Mayo 2021 y e</w:t>
      </w:r>
      <w:r w:rsidR="001F5FEF">
        <w:t>l promedio del CVS de Junio 2021</w:t>
      </w:r>
      <w:r>
        <w:t xml:space="preserve"> publicado por el INDEC. La Tasa Nominal Anual calculada desde el período comprendido desde la cuota 37 hasta la cuota 120 fue calculada anualmente a partir de la tasa BAD</w:t>
      </w:r>
      <w:r w:rsidR="001F5FEF">
        <w:t>LAR Sector Privado al 24/11/2021</w:t>
      </w:r>
      <w:r>
        <w:t xml:space="preserve"> multiplicada por 1,3 publicada por el BCRA, teniendo en cuenta como tope máximo para este período la TNA vigente para Préstamos Personales Libre Destino – Cartera Haberes.</w:t>
      </w:r>
    </w:p>
    <w:p w:rsidR="0041165A" w:rsidRDefault="00DB496A">
      <w:pPr>
        <w:spacing w:after="27" w:line="259" w:lineRule="auto"/>
        <w:ind w:left="0"/>
      </w:pPr>
      <w:r>
        <w:rPr>
          <w:b/>
          <w:color w:val="555555"/>
          <w:sz w:val="15"/>
        </w:rPr>
        <w:lastRenderedPageBreak/>
        <w:t xml:space="preserve">Usuarios autónomos o </w:t>
      </w:r>
      <w:proofErr w:type="spellStart"/>
      <w:r>
        <w:rPr>
          <w:b/>
          <w:color w:val="555555"/>
          <w:sz w:val="15"/>
        </w:rPr>
        <w:t>monotributistas</w:t>
      </w:r>
      <w:proofErr w:type="spellEnd"/>
      <w:r>
        <w:rPr>
          <w:b/>
          <w:color w:val="555555"/>
          <w:sz w:val="15"/>
        </w:rPr>
        <w:t xml:space="preserve"> que mantengan o adhieran a un paquete de servicios:</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792"/>
        <w:gridCol w:w="2023"/>
        <w:gridCol w:w="2071"/>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792"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2023" w:type="dxa"/>
            <w:tcBorders>
              <w:top w:val="single" w:sz="10" w:space="0" w:color="000000"/>
              <w:left w:val="nil"/>
              <w:bottom w:val="single" w:sz="10" w:space="0" w:color="000000"/>
              <w:right w:val="nil"/>
            </w:tcBorders>
          </w:tcPr>
          <w:p w:rsidR="0041165A" w:rsidRDefault="00DB496A">
            <w:pPr>
              <w:spacing w:after="0" w:line="259" w:lineRule="auto"/>
              <w:ind w:left="199" w:right="199" w:firstLine="70"/>
            </w:pPr>
            <w:r>
              <w:rPr>
                <w:b/>
                <w:color w:val="333333"/>
                <w:sz w:val="15"/>
              </w:rPr>
              <w:t>Valor Aprox. Primera Cuota</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 (2)</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(3)</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(3)</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1F5FEF">
            <w:pPr>
              <w:spacing w:after="0" w:line="259" w:lineRule="auto"/>
              <w:ind w:left="286" w:firstLine="0"/>
            </w:pPr>
            <w:r>
              <w:rPr>
                <w:color w:val="000000"/>
              </w:rPr>
              <w:t>35</w:t>
            </w:r>
            <w:r w:rsidR="00DB496A">
              <w:rPr>
                <w:color w:val="000000"/>
              </w:rPr>
              <w:t>,00%</w:t>
            </w:r>
          </w:p>
        </w:tc>
        <w:tc>
          <w:tcPr>
            <w:tcW w:w="792" w:type="dxa"/>
            <w:tcBorders>
              <w:top w:val="single" w:sz="10" w:space="0" w:color="000000"/>
              <w:left w:val="nil"/>
              <w:bottom w:val="single" w:sz="10" w:space="0" w:color="000000"/>
              <w:right w:val="nil"/>
            </w:tcBorders>
            <w:vAlign w:val="center"/>
          </w:tcPr>
          <w:p w:rsidR="0041165A" w:rsidRDefault="00693A60" w:rsidP="00D27678">
            <w:pPr>
              <w:spacing w:after="0" w:line="259" w:lineRule="auto"/>
              <w:ind w:left="0" w:firstLine="0"/>
            </w:pPr>
            <w:r>
              <w:rPr>
                <w:color w:val="000000"/>
              </w:rPr>
              <w:t xml:space="preserve">$ </w:t>
            </w:r>
            <w:r w:rsidR="001F5FEF">
              <w:rPr>
                <w:color w:val="000000"/>
              </w:rPr>
              <w:t>12049.20</w:t>
            </w:r>
          </w:p>
        </w:tc>
        <w:tc>
          <w:tcPr>
            <w:tcW w:w="2023" w:type="dxa"/>
            <w:tcBorders>
              <w:top w:val="single" w:sz="10" w:space="0" w:color="000000"/>
              <w:left w:val="nil"/>
              <w:bottom w:val="single" w:sz="10" w:space="0" w:color="000000"/>
              <w:right w:val="nil"/>
            </w:tcBorders>
            <w:vAlign w:val="center"/>
          </w:tcPr>
          <w:p w:rsidR="0041165A" w:rsidRDefault="00D27678">
            <w:pPr>
              <w:spacing w:after="0" w:line="259" w:lineRule="auto"/>
              <w:ind w:left="0" w:firstLine="0"/>
            </w:pPr>
            <w:r>
              <w:rPr>
                <w:color w:val="000000"/>
              </w:rPr>
              <w:t xml:space="preserve">        </w:t>
            </w:r>
            <w:r w:rsidR="001F5FEF">
              <w:rPr>
                <w:color w:val="000000"/>
              </w:rPr>
              <w:t>$  13224.43</w:t>
            </w:r>
          </w:p>
        </w:tc>
        <w:tc>
          <w:tcPr>
            <w:tcW w:w="2071" w:type="dxa"/>
            <w:tcBorders>
              <w:top w:val="single" w:sz="10" w:space="0" w:color="000000"/>
              <w:left w:val="nil"/>
              <w:bottom w:val="single" w:sz="10" w:space="0" w:color="000000"/>
              <w:right w:val="nil"/>
            </w:tcBorders>
            <w:vAlign w:val="center"/>
          </w:tcPr>
          <w:p w:rsidR="0041165A" w:rsidRDefault="00693A60">
            <w:pPr>
              <w:spacing w:after="0" w:line="259" w:lineRule="auto"/>
              <w:ind w:left="396" w:firstLine="0"/>
            </w:pPr>
            <w:r>
              <w:rPr>
                <w:color w:val="000000"/>
              </w:rPr>
              <w:t>$ 1175,22</w:t>
            </w:r>
          </w:p>
        </w:tc>
        <w:tc>
          <w:tcPr>
            <w:tcW w:w="2760" w:type="dxa"/>
            <w:tcBorders>
              <w:top w:val="single" w:sz="10" w:space="0" w:color="000000"/>
              <w:left w:val="nil"/>
              <w:bottom w:val="single" w:sz="10" w:space="0" w:color="000000"/>
              <w:right w:val="nil"/>
            </w:tcBorders>
            <w:vAlign w:val="bottom"/>
          </w:tcPr>
          <w:p w:rsidR="0041165A" w:rsidRDefault="001F5FEF">
            <w:pPr>
              <w:spacing w:after="0" w:line="259" w:lineRule="auto"/>
              <w:ind w:left="0" w:firstLine="0"/>
            </w:pPr>
            <w:r>
              <w:rPr>
                <w:color w:val="000000"/>
                <w:sz w:val="61"/>
              </w:rPr>
              <w:t>49,02</w:t>
            </w:r>
            <w:r w:rsidR="00D27678">
              <w:rPr>
                <w:color w:val="000000"/>
                <w:sz w:val="61"/>
              </w:rPr>
              <w:t>%</w:t>
            </w:r>
          </w:p>
        </w:tc>
        <w:tc>
          <w:tcPr>
            <w:tcW w:w="2165" w:type="dxa"/>
            <w:tcBorders>
              <w:top w:val="single" w:sz="10" w:space="0" w:color="000000"/>
              <w:left w:val="nil"/>
              <w:bottom w:val="single" w:sz="10" w:space="0" w:color="000000"/>
              <w:right w:val="single" w:sz="10" w:space="0" w:color="000000"/>
            </w:tcBorders>
            <w:vAlign w:val="bottom"/>
          </w:tcPr>
          <w:p w:rsidR="0041165A" w:rsidRDefault="001F5FEF">
            <w:pPr>
              <w:spacing w:after="0" w:line="259" w:lineRule="auto"/>
              <w:ind w:left="0" w:firstLine="0"/>
              <w:jc w:val="both"/>
            </w:pPr>
            <w:r>
              <w:rPr>
                <w:color w:val="000000"/>
                <w:sz w:val="61"/>
              </w:rPr>
              <w:t>61,69</w:t>
            </w:r>
            <w:r w:rsidR="00D27678">
              <w:rPr>
                <w:color w:val="000000"/>
                <w:sz w:val="61"/>
              </w:rPr>
              <w:t>%</w:t>
            </w:r>
          </w:p>
        </w:tc>
      </w:tr>
    </w:tbl>
    <w:p w:rsidR="0041165A" w:rsidRDefault="00DB496A">
      <w:pPr>
        <w:numPr>
          <w:ilvl w:val="0"/>
          <w:numId w:val="3"/>
        </w:numPr>
        <w:ind w:hanging="216"/>
      </w:pPr>
      <w:r>
        <w:t>Tasa de Interés Variable inicial.</w:t>
      </w:r>
      <w:bookmarkStart w:id="0" w:name="_GoBack"/>
      <w:bookmarkEnd w:id="0"/>
    </w:p>
    <w:p w:rsidR="0041165A" w:rsidRDefault="00DB496A">
      <w:pPr>
        <w:numPr>
          <w:ilvl w:val="0"/>
          <w:numId w:val="3"/>
        </w:numPr>
        <w:spacing w:after="126"/>
        <w:ind w:hanging="216"/>
      </w:pPr>
      <w:r>
        <w:t>Comisión por paquete de servici</w:t>
      </w:r>
      <w:r w:rsidR="00693A60">
        <w:t>o "Cuenta Nación Simple" = $ 971,25</w:t>
      </w:r>
      <w:r>
        <w:t xml:space="preserve"> + IVA.</w:t>
      </w:r>
    </w:p>
    <w:p w:rsidR="0041165A" w:rsidRDefault="00DB496A">
      <w:pPr>
        <w:numPr>
          <w:ilvl w:val="0"/>
          <w:numId w:val="3"/>
        </w:numPr>
        <w:spacing w:after="329"/>
        <w:ind w:hanging="216"/>
      </w:pPr>
      <w:r>
        <w:t>Costo Financiero Total expresado en Tasa Nominal Anual (CFT TNA) y Costo Financiero Total expresado en Tasa Efectiva Anual (CFT TEA), calculados en forma orientativa para todo el período del préstamo, el mismo podría diferir en función de la evolución real futura de las variables asociadas a la tasa de interés en sus distintas etapas (El CVS y la Tasa BADLAR). El cálculo de CFT incluye capital, interés y comisión por Paquete de Servicios “Cuenta Nación Simple”. La Tasa Nominal Anual calculada para el período comprendido desde la cuota 13 hasta la cuota 36 fue calculada anualmente a partir del cociente entre el promedio del CVS (Coeficiente de Variación Salarial) de Mayo 2021 y e</w:t>
      </w:r>
      <w:r w:rsidR="001F5FEF">
        <w:t>l promedio del CVS de Junio 2021</w:t>
      </w:r>
      <w:r>
        <w:t xml:space="preserve"> publicado por el INDEC. La Tasa Nominal Anual calculada desde el período comprendido desde la cuota 37 hasta la cuota 120 fue calculada anualmente a partir de la </w:t>
      </w:r>
      <w:r w:rsidR="001F5FEF">
        <w:t>tasa BADLAR Sector Privado al 24/11/2021</w:t>
      </w:r>
      <w:r>
        <w:t xml:space="preserve"> multiplicada por 1,3 publicada por el BCRA, teniendo en cuenta como tope máximo para este período la TNA vigente para Préstamos Personales Libre Destino – Cartera Haberes.</w:t>
      </w:r>
    </w:p>
    <w:p w:rsidR="0041165A" w:rsidRDefault="00DB496A">
      <w:pPr>
        <w:spacing w:after="27" w:line="259" w:lineRule="auto"/>
        <w:ind w:left="0"/>
      </w:pPr>
      <w:r>
        <w:rPr>
          <w:b/>
          <w:color w:val="555555"/>
          <w:sz w:val="15"/>
        </w:rPr>
        <w:t xml:space="preserve">Para los usuarios que no perciban sus haberes en el Banco ni mantengan o adhieran al Paquete de Servicios (incluye autónomos y </w:t>
      </w:r>
      <w:proofErr w:type="spellStart"/>
      <w:r>
        <w:rPr>
          <w:b/>
          <w:color w:val="555555"/>
          <w:sz w:val="15"/>
        </w:rPr>
        <w:t>monotributistas</w:t>
      </w:r>
      <w:proofErr w:type="spellEnd"/>
      <w:r>
        <w:rPr>
          <w:b/>
          <w:color w:val="555555"/>
          <w:sz w:val="15"/>
        </w:rPr>
        <w:t>):</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991"/>
        <w:gridCol w:w="1937"/>
        <w:gridCol w:w="1958"/>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991"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1937" w:type="dxa"/>
            <w:tcBorders>
              <w:top w:val="single" w:sz="10" w:space="0" w:color="000000"/>
              <w:left w:val="nil"/>
              <w:bottom w:val="single" w:sz="10" w:space="0" w:color="000000"/>
              <w:right w:val="nil"/>
            </w:tcBorders>
          </w:tcPr>
          <w:p w:rsidR="0041165A" w:rsidRDefault="00DB496A">
            <w:pPr>
              <w:spacing w:after="0" w:line="259" w:lineRule="auto"/>
              <w:ind w:left="0" w:right="312" w:firstLine="70"/>
            </w:pPr>
            <w:r>
              <w:rPr>
                <w:b/>
                <w:color w:val="333333"/>
                <w:sz w:val="15"/>
              </w:rPr>
              <w:t>Valor Aprox. Primera Cuota</w:t>
            </w:r>
          </w:p>
        </w:tc>
        <w:tc>
          <w:tcPr>
            <w:tcW w:w="1958"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(2)</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(2)</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286" w:firstLine="0"/>
            </w:pPr>
            <w:r>
              <w:rPr>
                <w:color w:val="000000"/>
              </w:rPr>
              <w:t>54,70%</w:t>
            </w:r>
          </w:p>
        </w:tc>
        <w:tc>
          <w:tcPr>
            <w:tcW w:w="991" w:type="dxa"/>
            <w:tcBorders>
              <w:top w:val="single" w:sz="10" w:space="0" w:color="000000"/>
              <w:left w:val="nil"/>
              <w:bottom w:val="single" w:sz="10" w:space="0" w:color="000000"/>
              <w:right w:val="nil"/>
            </w:tcBorders>
            <w:vAlign w:val="center"/>
          </w:tcPr>
          <w:p w:rsidR="0041165A" w:rsidRDefault="007358AC">
            <w:pPr>
              <w:spacing w:after="0" w:line="259" w:lineRule="auto"/>
              <w:ind w:left="0" w:firstLine="0"/>
            </w:pPr>
            <w:r>
              <w:rPr>
                <w:color w:val="000000"/>
              </w:rPr>
              <w:t>$ 18.320,41</w:t>
            </w:r>
          </w:p>
        </w:tc>
        <w:tc>
          <w:tcPr>
            <w:tcW w:w="1937" w:type="dxa"/>
            <w:tcBorders>
              <w:top w:val="single" w:sz="10" w:space="0" w:color="000000"/>
              <w:left w:val="nil"/>
              <w:bottom w:val="single" w:sz="10" w:space="0" w:color="000000"/>
              <w:right w:val="nil"/>
            </w:tcBorders>
            <w:vAlign w:val="center"/>
          </w:tcPr>
          <w:p w:rsidR="0041165A" w:rsidRDefault="007358AC">
            <w:pPr>
              <w:spacing w:after="0" w:line="259" w:lineRule="auto"/>
              <w:ind w:left="187" w:firstLine="0"/>
            </w:pPr>
            <w:r>
              <w:rPr>
                <w:color w:val="000000"/>
              </w:rPr>
              <w:t>$ 18.320,41</w:t>
            </w:r>
          </w:p>
        </w:tc>
        <w:tc>
          <w:tcPr>
            <w:tcW w:w="1958" w:type="dxa"/>
            <w:tcBorders>
              <w:top w:val="single" w:sz="10" w:space="0" w:color="000000"/>
              <w:left w:val="nil"/>
              <w:bottom w:val="single" w:sz="10" w:space="0" w:color="000000"/>
              <w:right w:val="nil"/>
            </w:tcBorders>
            <w:vAlign w:val="center"/>
          </w:tcPr>
          <w:p w:rsidR="0041165A" w:rsidRDefault="00DB496A">
            <w:pPr>
              <w:spacing w:after="0" w:line="259" w:lineRule="auto"/>
              <w:ind w:left="418" w:firstLine="0"/>
            </w:pPr>
            <w:r>
              <w:rPr>
                <w:color w:val="000000"/>
              </w:rPr>
              <w:t>N/A</w:t>
            </w:r>
          </w:p>
        </w:tc>
        <w:tc>
          <w:tcPr>
            <w:tcW w:w="2760" w:type="dxa"/>
            <w:tcBorders>
              <w:top w:val="single" w:sz="10" w:space="0" w:color="000000"/>
              <w:left w:val="nil"/>
              <w:bottom w:val="single" w:sz="10" w:space="0" w:color="000000"/>
              <w:right w:val="nil"/>
            </w:tcBorders>
            <w:vAlign w:val="bottom"/>
          </w:tcPr>
          <w:p w:rsidR="0041165A" w:rsidRDefault="00DB496A">
            <w:pPr>
              <w:spacing w:after="0" w:line="259" w:lineRule="auto"/>
              <w:ind w:left="0" w:firstLine="0"/>
            </w:pPr>
            <w:r>
              <w:rPr>
                <w:color w:val="000000"/>
                <w:sz w:val="61"/>
              </w:rPr>
              <w:t>54,70%</w:t>
            </w:r>
          </w:p>
        </w:tc>
        <w:tc>
          <w:tcPr>
            <w:tcW w:w="2165" w:type="dxa"/>
            <w:tcBorders>
              <w:top w:val="single" w:sz="10" w:space="0" w:color="000000"/>
              <w:left w:val="nil"/>
              <w:bottom w:val="single" w:sz="10" w:space="0" w:color="000000"/>
              <w:right w:val="single" w:sz="10" w:space="0" w:color="000000"/>
            </w:tcBorders>
            <w:vAlign w:val="bottom"/>
          </w:tcPr>
          <w:p w:rsidR="0041165A" w:rsidRDefault="00DB496A">
            <w:pPr>
              <w:spacing w:after="0" w:line="259" w:lineRule="auto"/>
              <w:ind w:left="0" w:firstLine="0"/>
              <w:jc w:val="both"/>
            </w:pPr>
            <w:r>
              <w:rPr>
                <w:color w:val="000000"/>
                <w:sz w:val="61"/>
              </w:rPr>
              <w:t>70,73%</w:t>
            </w:r>
          </w:p>
        </w:tc>
      </w:tr>
    </w:tbl>
    <w:p w:rsidR="0041165A" w:rsidRDefault="00DB496A">
      <w:pPr>
        <w:numPr>
          <w:ilvl w:val="0"/>
          <w:numId w:val="4"/>
        </w:numPr>
        <w:spacing w:after="126"/>
        <w:ind w:hanging="216"/>
      </w:pPr>
      <w:r>
        <w:t>Tasa de Interés Variable inicial.</w:t>
      </w:r>
    </w:p>
    <w:p w:rsidR="0041165A" w:rsidRDefault="00DB496A">
      <w:pPr>
        <w:numPr>
          <w:ilvl w:val="0"/>
          <w:numId w:val="4"/>
        </w:numPr>
        <w:spacing w:after="10"/>
        <w:ind w:hanging="216"/>
      </w:pPr>
      <w:r>
        <w:t xml:space="preserve">Costo Financiero Total expresado en Tasa Nominal Anual (CFT TNA) y Costo Financiero Total expresado en Tasa Efectiva Anual (CFT TEA), calculados en forma orientativa para todo el período del préstamo, el mismo podría diferir en función de la evolución real futura de la Tasa BADLAR . El cálculo de CFT incluye capital e interés. La Tasa Nominal Anual calculada para el período comprendido desde la cuota 1 hasta la cuota </w:t>
      </w:r>
    </w:p>
    <w:p w:rsidR="0041165A" w:rsidRDefault="00DB496A">
      <w:pPr>
        <w:ind w:left="0"/>
      </w:pPr>
      <w:r>
        <w:t xml:space="preserve">120 fue calculada anualmente a partir de la </w:t>
      </w:r>
      <w:r w:rsidR="001F5FEF">
        <w:t>tasa BADLAR Sector Privado al 24/11/2021</w:t>
      </w:r>
      <w:r>
        <w:t xml:space="preserve"> multiplicada por 1,6 publicada por el BCRA, teniendo en cuenta como tope máximo para este período la TNA vigente para Préstamos Personales Libre Destino – Cartera Abierta.</w:t>
      </w:r>
    </w:p>
    <w:sectPr w:rsidR="0041165A">
      <w:pgSz w:w="16840" w:h="11900" w:orient="landscape"/>
      <w:pgMar w:top="1210" w:right="3923" w:bottom="3896"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67C"/>
    <w:multiLevelType w:val="hybridMultilevel"/>
    <w:tmpl w:val="40DA45A0"/>
    <w:lvl w:ilvl="0" w:tplc="623620B0">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608A2036">
      <w:start w:val="1"/>
      <w:numFmt w:val="lowerLetter"/>
      <w:lvlText w:val="%2"/>
      <w:lvlJc w:val="left"/>
      <w:pPr>
        <w:ind w:left="10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013A59BC">
      <w:start w:val="1"/>
      <w:numFmt w:val="lowerRoman"/>
      <w:lvlText w:val="%3"/>
      <w:lvlJc w:val="left"/>
      <w:pPr>
        <w:ind w:left="18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12E08F74">
      <w:start w:val="1"/>
      <w:numFmt w:val="decimal"/>
      <w:lvlText w:val="%4"/>
      <w:lvlJc w:val="left"/>
      <w:pPr>
        <w:ind w:left="25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E80478CA">
      <w:start w:val="1"/>
      <w:numFmt w:val="lowerLetter"/>
      <w:lvlText w:val="%5"/>
      <w:lvlJc w:val="left"/>
      <w:pPr>
        <w:ind w:left="324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46C43110">
      <w:start w:val="1"/>
      <w:numFmt w:val="lowerRoman"/>
      <w:lvlText w:val="%6"/>
      <w:lvlJc w:val="left"/>
      <w:pPr>
        <w:ind w:left="396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C126592A">
      <w:start w:val="1"/>
      <w:numFmt w:val="decimal"/>
      <w:lvlText w:val="%7"/>
      <w:lvlJc w:val="left"/>
      <w:pPr>
        <w:ind w:left="46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28EE7D58">
      <w:start w:val="1"/>
      <w:numFmt w:val="lowerLetter"/>
      <w:lvlText w:val="%8"/>
      <w:lvlJc w:val="left"/>
      <w:pPr>
        <w:ind w:left="54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FD2894CE">
      <w:start w:val="1"/>
      <w:numFmt w:val="lowerRoman"/>
      <w:lvlText w:val="%9"/>
      <w:lvlJc w:val="left"/>
      <w:pPr>
        <w:ind w:left="61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abstractNum w:abstractNumId="1" w15:restartNumberingAfterBreak="0">
    <w:nsid w:val="275F15F1"/>
    <w:multiLevelType w:val="hybridMultilevel"/>
    <w:tmpl w:val="D64CE0B0"/>
    <w:lvl w:ilvl="0" w:tplc="4B3A81E4">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7B109BA8">
      <w:start w:val="1"/>
      <w:numFmt w:val="lowerLetter"/>
      <w:lvlText w:val="%2"/>
      <w:lvlJc w:val="left"/>
      <w:pPr>
        <w:ind w:left="10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25D49A0A">
      <w:start w:val="1"/>
      <w:numFmt w:val="lowerRoman"/>
      <w:lvlText w:val="%3"/>
      <w:lvlJc w:val="left"/>
      <w:pPr>
        <w:ind w:left="18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DCAC5D4E">
      <w:start w:val="1"/>
      <w:numFmt w:val="decimal"/>
      <w:lvlText w:val="%4"/>
      <w:lvlJc w:val="left"/>
      <w:pPr>
        <w:ind w:left="25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EA58C1AA">
      <w:start w:val="1"/>
      <w:numFmt w:val="lowerLetter"/>
      <w:lvlText w:val="%5"/>
      <w:lvlJc w:val="left"/>
      <w:pPr>
        <w:ind w:left="324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33DCFE64">
      <w:start w:val="1"/>
      <w:numFmt w:val="lowerRoman"/>
      <w:lvlText w:val="%6"/>
      <w:lvlJc w:val="left"/>
      <w:pPr>
        <w:ind w:left="396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0D444B5A">
      <w:start w:val="1"/>
      <w:numFmt w:val="decimal"/>
      <w:lvlText w:val="%7"/>
      <w:lvlJc w:val="left"/>
      <w:pPr>
        <w:ind w:left="46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3A6CC670">
      <w:start w:val="1"/>
      <w:numFmt w:val="lowerLetter"/>
      <w:lvlText w:val="%8"/>
      <w:lvlJc w:val="left"/>
      <w:pPr>
        <w:ind w:left="54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54CEEB0C">
      <w:start w:val="1"/>
      <w:numFmt w:val="lowerRoman"/>
      <w:lvlText w:val="%9"/>
      <w:lvlJc w:val="left"/>
      <w:pPr>
        <w:ind w:left="61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abstractNum w:abstractNumId="2" w15:restartNumberingAfterBreak="0">
    <w:nsid w:val="2E843FEE"/>
    <w:multiLevelType w:val="hybridMultilevel"/>
    <w:tmpl w:val="8C7C05A8"/>
    <w:lvl w:ilvl="0" w:tplc="38DA5750">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32C418BA">
      <w:start w:val="1"/>
      <w:numFmt w:val="lowerLetter"/>
      <w:lvlText w:val="%2"/>
      <w:lvlJc w:val="left"/>
      <w:pPr>
        <w:ind w:left="108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DDBE624A">
      <w:start w:val="1"/>
      <w:numFmt w:val="lowerRoman"/>
      <w:lvlText w:val="%3"/>
      <w:lvlJc w:val="left"/>
      <w:pPr>
        <w:ind w:left="180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285EE4E8">
      <w:start w:val="1"/>
      <w:numFmt w:val="decimal"/>
      <w:lvlText w:val="%4"/>
      <w:lvlJc w:val="left"/>
      <w:pPr>
        <w:ind w:left="252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5EDC8718">
      <w:start w:val="1"/>
      <w:numFmt w:val="lowerLetter"/>
      <w:lvlText w:val="%5"/>
      <w:lvlJc w:val="left"/>
      <w:pPr>
        <w:ind w:left="324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1D8C0748">
      <w:start w:val="1"/>
      <w:numFmt w:val="lowerRoman"/>
      <w:lvlText w:val="%6"/>
      <w:lvlJc w:val="left"/>
      <w:pPr>
        <w:ind w:left="396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B8E81838">
      <w:start w:val="1"/>
      <w:numFmt w:val="decimal"/>
      <w:lvlText w:val="%7"/>
      <w:lvlJc w:val="left"/>
      <w:pPr>
        <w:ind w:left="468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5FF6DA7C">
      <w:start w:val="1"/>
      <w:numFmt w:val="lowerLetter"/>
      <w:lvlText w:val="%8"/>
      <w:lvlJc w:val="left"/>
      <w:pPr>
        <w:ind w:left="540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48C87526">
      <w:start w:val="1"/>
      <w:numFmt w:val="lowerRoman"/>
      <w:lvlText w:val="%9"/>
      <w:lvlJc w:val="left"/>
      <w:pPr>
        <w:ind w:left="612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abstractNum w:abstractNumId="3" w15:restartNumberingAfterBreak="0">
    <w:nsid w:val="56AB1D6D"/>
    <w:multiLevelType w:val="hybridMultilevel"/>
    <w:tmpl w:val="3F42454E"/>
    <w:lvl w:ilvl="0" w:tplc="31CA59A0">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DCECE40C">
      <w:start w:val="1"/>
      <w:numFmt w:val="lowerLetter"/>
      <w:lvlText w:val="%2"/>
      <w:lvlJc w:val="left"/>
      <w:pPr>
        <w:ind w:left="10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317489A0">
      <w:start w:val="1"/>
      <w:numFmt w:val="lowerRoman"/>
      <w:lvlText w:val="%3"/>
      <w:lvlJc w:val="left"/>
      <w:pPr>
        <w:ind w:left="18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3886C09A">
      <w:start w:val="1"/>
      <w:numFmt w:val="decimal"/>
      <w:lvlText w:val="%4"/>
      <w:lvlJc w:val="left"/>
      <w:pPr>
        <w:ind w:left="25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5DEC8B02">
      <w:start w:val="1"/>
      <w:numFmt w:val="lowerLetter"/>
      <w:lvlText w:val="%5"/>
      <w:lvlJc w:val="left"/>
      <w:pPr>
        <w:ind w:left="324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47E6D132">
      <w:start w:val="1"/>
      <w:numFmt w:val="lowerRoman"/>
      <w:lvlText w:val="%6"/>
      <w:lvlJc w:val="left"/>
      <w:pPr>
        <w:ind w:left="396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17B85CF6">
      <w:start w:val="1"/>
      <w:numFmt w:val="decimal"/>
      <w:lvlText w:val="%7"/>
      <w:lvlJc w:val="left"/>
      <w:pPr>
        <w:ind w:left="46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C59A2590">
      <w:start w:val="1"/>
      <w:numFmt w:val="lowerLetter"/>
      <w:lvlText w:val="%8"/>
      <w:lvlJc w:val="left"/>
      <w:pPr>
        <w:ind w:left="54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65BA1C6A">
      <w:start w:val="1"/>
      <w:numFmt w:val="lowerRoman"/>
      <w:lvlText w:val="%9"/>
      <w:lvlJc w:val="left"/>
      <w:pPr>
        <w:ind w:left="61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5A"/>
    <w:rsid w:val="00021BCF"/>
    <w:rsid w:val="001F5FEF"/>
    <w:rsid w:val="002C5F6D"/>
    <w:rsid w:val="0041165A"/>
    <w:rsid w:val="00693A60"/>
    <w:rsid w:val="007358AC"/>
    <w:rsid w:val="00D27678"/>
    <w:rsid w:val="00DB4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451F8-90B1-480B-B49C-1CD1760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65" w:lineRule="auto"/>
      <w:ind w:left="10" w:hanging="10"/>
    </w:pPr>
    <w:rPr>
      <w:rFonts w:ascii="Arial" w:eastAsia="Arial" w:hAnsi="Arial" w:cs="Arial"/>
      <w:color w:val="656565"/>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4789</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CFTV usado para Viv 2.xlsx</vt:lpstr>
    </vt:vector>
  </TitlesOfParts>
  <Company>Banco de la Nación Argentina</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CFTV usado para Viv 2.xlsx</dc:title>
  <dc:subject/>
  <dc:creator>N26935</dc:creator>
  <cp:keywords/>
  <cp:lastModifiedBy>BOZAL,RODRIGO MARTIN</cp:lastModifiedBy>
  <cp:revision>2</cp:revision>
  <dcterms:created xsi:type="dcterms:W3CDTF">2022-06-28T17:26:00Z</dcterms:created>
  <dcterms:modified xsi:type="dcterms:W3CDTF">2022-06-28T17:26:00Z</dcterms:modified>
</cp:coreProperties>
</file>