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4993"/>
        <w:gridCol w:w="2552"/>
      </w:tblGrid>
      <w:tr w:rsidR="00047EE5" w:rsidTr="00227962">
        <w:trPr>
          <w:cantSplit/>
          <w:trHeight w:val="126"/>
        </w:trPr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7EE5" w:rsidRPr="003B73DB" w:rsidRDefault="00047EE5" w:rsidP="00334433">
            <w:pPr>
              <w:rPr>
                <w:vanish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05ABCF75" wp14:editId="2B4267F0">
                  <wp:extent cx="1600200" cy="431800"/>
                  <wp:effectExtent l="0" t="0" r="0" b="6350"/>
                  <wp:docPr id="1" name="Imagen 2" descr="C:\Users\n03681\AppData\Local\Temp\notesDD38E2\LOGO BNA CON CUIT chico NEG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Users\n03681\AppData\Local\Temp\notesDD38E2\LOGO BNA CON CUIT chico NEG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47EE5" w:rsidRPr="001C032D" w:rsidRDefault="00047EE5" w:rsidP="00334433">
            <w:pPr>
              <w:pStyle w:val="Ttulo6"/>
              <w:jc w:val="center"/>
            </w:pPr>
            <w:r w:rsidRPr="001C032D">
              <w:rPr>
                <w:bCs w:val="0"/>
                <w:sz w:val="20"/>
              </w:rPr>
              <w:t>SOLICITUD DE VENTA DE CAMBIO -T</w:t>
            </w:r>
            <w:r>
              <w:rPr>
                <w:bCs w:val="0"/>
                <w:sz w:val="20"/>
              </w:rPr>
              <w:t>RANSFERENCIAS AL EXTERIOR y DEMÁ</w:t>
            </w:r>
            <w:r w:rsidRPr="001C032D">
              <w:rPr>
                <w:bCs w:val="0"/>
                <w:sz w:val="20"/>
              </w:rPr>
              <w:t>S OPERA</w:t>
            </w:r>
            <w:r>
              <w:rPr>
                <w:bCs w:val="0"/>
                <w:sz w:val="20"/>
              </w:rPr>
              <w:t>TIVAS</w:t>
            </w:r>
            <w:r w:rsidRPr="001C032D">
              <w:rPr>
                <w:bCs w:val="0"/>
                <w:sz w:val="20"/>
              </w:rPr>
              <w:t xml:space="preserve"> COMEX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047EE5" w:rsidRDefault="00047EE5" w:rsidP="0033443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Número 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(1)</w:t>
            </w:r>
          </w:p>
        </w:tc>
      </w:tr>
      <w:tr w:rsidR="00047EE5" w:rsidTr="00227962">
        <w:trPr>
          <w:cantSplit/>
          <w:trHeight w:val="330"/>
        </w:trPr>
        <w:tc>
          <w:tcPr>
            <w:tcW w:w="26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EE5" w:rsidRDefault="00047EE5" w:rsidP="00334433">
            <w:pPr>
              <w:pStyle w:val="Encabezado"/>
            </w:pPr>
          </w:p>
        </w:tc>
        <w:tc>
          <w:tcPr>
            <w:tcW w:w="499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47EE5" w:rsidRDefault="00047EE5" w:rsidP="00334433">
            <w:pPr>
              <w:pStyle w:val="Ttulo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EE5" w:rsidRDefault="00047EE5" w:rsidP="0033443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0" w:name="Texto253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bookmarkStart w:id="1" w:name="_GoBack"/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  <w:noProof/>
              </w:rPr>
              <w:fldChar w:fldCharType="end"/>
            </w:r>
            <w:bookmarkEnd w:id="0"/>
          </w:p>
        </w:tc>
      </w:tr>
    </w:tbl>
    <w:p w:rsidR="00047EE5" w:rsidRPr="007A3B35" w:rsidRDefault="00047EE5" w:rsidP="00047EE5">
      <w:pPr>
        <w:rPr>
          <w:rFonts w:ascii="Arial" w:eastAsia="MS Mincho" w:hAnsi="Arial" w:cs="Arial"/>
          <w:bCs/>
          <w:sz w:val="8"/>
          <w:szCs w:val="8"/>
        </w:rPr>
      </w:pPr>
    </w:p>
    <w:p w:rsidR="00047EE5" w:rsidRPr="00227962" w:rsidRDefault="00047EE5" w:rsidP="00047EE5">
      <w:pPr>
        <w:pBdr>
          <w:top w:val="single" w:sz="12" w:space="1" w:color="auto"/>
          <w:bottom w:val="single" w:sz="12" w:space="1" w:color="auto"/>
        </w:pBdr>
        <w:rPr>
          <w:rFonts w:ascii="Arial" w:eastAsia="MS Mincho" w:hAnsi="Arial" w:cs="Arial"/>
          <w:sz w:val="20"/>
          <w:szCs w:val="20"/>
        </w:rPr>
      </w:pPr>
      <w:r w:rsidRPr="00227962">
        <w:rPr>
          <w:rFonts w:ascii="Arial" w:eastAsia="MS Mincho" w:hAnsi="Arial" w:cs="Arial"/>
          <w:b/>
          <w:bCs/>
          <w:sz w:val="20"/>
          <w:szCs w:val="20"/>
        </w:rPr>
        <w:t>CONDICIONES GENERALES:</w:t>
      </w:r>
    </w:p>
    <w:p w:rsidR="00047EE5" w:rsidRPr="00227962" w:rsidRDefault="00047EE5" w:rsidP="00047EE5">
      <w:pPr>
        <w:ind w:left="284" w:hanging="284"/>
        <w:jc w:val="both"/>
        <w:rPr>
          <w:rFonts w:ascii="Arial" w:eastAsia="MS Mincho" w:hAnsi="Arial" w:cs="Arial"/>
          <w:sz w:val="20"/>
          <w:szCs w:val="20"/>
        </w:rPr>
      </w:pPr>
      <w:r w:rsidRPr="00227962">
        <w:rPr>
          <w:rFonts w:ascii="Arial" w:eastAsia="MS Mincho" w:hAnsi="Arial" w:cs="Arial"/>
          <w:sz w:val="20"/>
          <w:szCs w:val="20"/>
        </w:rPr>
        <w:t xml:space="preserve">1- El Banco no se responsabiliza si el Ordenante omite acompañar comprobantes o consignar fechas o datos necesarios para cumplimentar el pago de la transferencia o realizarlo  oportunamente o si consigna un número de cuenta erróneo (que no corresponda al Beneficiario), por la demora que pueda sufrir el pago de la transferencia solicitada,  por errores u omisiones que puedan producirse fuera de su control.  Si la transferencia no fuera abonada por el Banco girado, a pesar de tener suficiente provisión de fondos, para atenderla o fuera imposible por causas de fuerza mayor y/o inconvenientes que puedan ocurrir en la plaza girada. En tal caso,  la obligación  del Banco se limitará a  ceder a favor del Beneficiario y a su cargo, todos los derechos que como librador </w:t>
      </w:r>
      <w:proofErr w:type="gramStart"/>
      <w:r w:rsidRPr="00227962">
        <w:rPr>
          <w:rFonts w:ascii="Arial" w:eastAsia="MS Mincho" w:hAnsi="Arial" w:cs="Arial"/>
          <w:sz w:val="20"/>
          <w:szCs w:val="20"/>
        </w:rPr>
        <w:t>tuviere</w:t>
      </w:r>
      <w:proofErr w:type="gramEnd"/>
      <w:r w:rsidRPr="00227962">
        <w:rPr>
          <w:rFonts w:ascii="Arial" w:eastAsia="MS Mincho" w:hAnsi="Arial" w:cs="Arial"/>
          <w:sz w:val="20"/>
          <w:szCs w:val="20"/>
        </w:rPr>
        <w:t xml:space="preserve"> respecto al suministro de los fondos.</w:t>
      </w:r>
    </w:p>
    <w:p w:rsidR="00047EE5" w:rsidRPr="00227962" w:rsidRDefault="00047EE5" w:rsidP="00227962">
      <w:pPr>
        <w:ind w:left="284" w:hanging="284"/>
        <w:jc w:val="both"/>
        <w:rPr>
          <w:rFonts w:ascii="Arial" w:eastAsia="MS Mincho" w:hAnsi="Arial" w:cs="Arial"/>
          <w:sz w:val="20"/>
          <w:szCs w:val="20"/>
        </w:rPr>
      </w:pPr>
      <w:r w:rsidRPr="00227962">
        <w:rPr>
          <w:rFonts w:ascii="Arial" w:eastAsia="MS Mincho" w:hAnsi="Arial" w:cs="Arial"/>
          <w:sz w:val="20"/>
          <w:szCs w:val="20"/>
        </w:rPr>
        <w:t>2- El pago de la transferencia solicitada se encuentra sujeto a las disposiciones gubernamentales vigentes en el país de destino.</w:t>
      </w:r>
    </w:p>
    <w:p w:rsidR="00047EE5" w:rsidRPr="00227962" w:rsidRDefault="00047EE5" w:rsidP="00047EE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80"/>
          <w:sz w:val="20"/>
          <w:szCs w:val="20"/>
        </w:rPr>
      </w:pPr>
      <w:r w:rsidRPr="00227962">
        <w:rPr>
          <w:rFonts w:ascii="Arial" w:eastAsia="MS Mincho" w:hAnsi="Arial" w:cs="Arial"/>
          <w:sz w:val="20"/>
          <w:szCs w:val="20"/>
        </w:rPr>
        <w:t>3- En caso de anulación de la presente solicitud, el cálculo del importe a devolver se efectuará en base al tipo de cambio comprador que el Banco cotice el día de su anulación para esta clase de operaciones.</w:t>
      </w: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227962">
        <w:rPr>
          <w:rFonts w:ascii="Arial" w:hAnsi="Arial"/>
          <w:strike w:val="0"/>
          <w:color w:val="000000"/>
          <w:sz w:val="20"/>
          <w:szCs w:val="20"/>
        </w:rPr>
        <w:t>4- Declaración Jurada Comunicaciones “A” 4762, “A” 4237, complementarias y modificatorias.</w:t>
      </w: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t>Con relación a la Comunicación “A” 4762 punto 11 del B.C.R.A. sus complementarias y modificatorias –acceso al mercado de cambios por conceptos de inversiones directas y sus rentas y otros flujos cambiarios con matrices y por la liberación de fondos por haberse concretado la inversión directa bajo sus distintas modalidades- declaramos que:</w:t>
      </w: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eastAsia="MS Mincho" w:hAnsi="Arial" w:cs="Arial"/>
          <w:color w:val="000000"/>
          <w:sz w:val="20"/>
          <w:szCs w:val="20"/>
        </w:rPr>
      </w:r>
      <w:r w:rsidR="00753DA0">
        <w:rPr>
          <w:rFonts w:ascii="Arial" w:eastAsia="MS Mincho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>No estamos alcanzados por las disposiciones citadas.</w:t>
      </w:r>
    </w:p>
    <w:p w:rsidR="00047EE5" w:rsidRPr="007A3B35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eastAsia="MS Mincho" w:hAnsi="Arial" w:cs="Arial"/>
          <w:color w:val="000000"/>
          <w:sz w:val="20"/>
          <w:szCs w:val="20"/>
        </w:rPr>
      </w:r>
      <w:r w:rsidR="00753DA0">
        <w:rPr>
          <w:rFonts w:ascii="Arial" w:eastAsia="MS Mincho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>Estamos alcanzados por las disposiciones mencionadas y hemos dado cumplimiento al régimen informativo establecido por la Comunicación “A” 4237, sus complementarias y modificatorias, efectuando todas las presentaciones requeridas, situación que acreditamos adjuntando a la presente las validaciones correspondientes.</w:t>
      </w:r>
    </w:p>
    <w:p w:rsidR="00047EE5" w:rsidRPr="007A3B35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eastAsia="MS Mincho" w:hAnsi="Arial" w:cs="Arial"/>
          <w:color w:val="000000"/>
          <w:sz w:val="20"/>
          <w:szCs w:val="20"/>
        </w:rPr>
      </w:r>
      <w:r w:rsidR="00753DA0">
        <w:rPr>
          <w:rFonts w:ascii="Arial" w:eastAsia="MS Mincho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Estamos alcanzados por las disposiciones mencionadas y nos comprometemos a cumplimentar el régimen informativo establecido por la Comunicación “A” 4237, sus complementarias y modificatorias, dentro del plazo establecido por las normas vigentes.</w:t>
      </w:r>
    </w:p>
    <w:p w:rsidR="00047EE5" w:rsidRPr="007A3B35" w:rsidRDefault="00047EE5" w:rsidP="00047EE5">
      <w:pPr>
        <w:autoSpaceDE w:val="0"/>
        <w:autoSpaceDN w:val="0"/>
        <w:adjustRightInd w:val="0"/>
        <w:jc w:val="both"/>
        <w:rPr>
          <w:rFonts w:ascii="Arial" w:eastAsia="MS Mincho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rPr>
          <w:rFonts w:ascii="Arial" w:hAnsi="Arial"/>
          <w:color w:val="000000"/>
          <w:sz w:val="20"/>
          <w:szCs w:val="20"/>
        </w:rPr>
      </w:pPr>
      <w:r w:rsidRPr="00227962">
        <w:rPr>
          <w:rFonts w:ascii="Arial" w:hAnsi="Arial"/>
          <w:strike w:val="0"/>
          <w:color w:val="000000"/>
          <w:sz w:val="20"/>
          <w:szCs w:val="20"/>
        </w:rPr>
        <w:t>5- Declaración Jurada Comunicación “A” 4834, complementarias y modificatorias</w:t>
      </w: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eastAsia="MS Mincho" w:hAnsi="Arial" w:cs="Arial"/>
          <w:color w:val="000000"/>
          <w:sz w:val="20"/>
          <w:szCs w:val="20"/>
        </w:rPr>
      </w:r>
      <w:r w:rsidR="00753DA0">
        <w:rPr>
          <w:rFonts w:ascii="Arial" w:eastAsia="MS Mincho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Declaramos bajo juramento que conforme Comunicación "A"4834, con la presente operación no superamos el límite mensual equivalente a U$S 5.000 en el conjunto de las entidades autorizadas a operar en cambio.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7EE5" w:rsidRPr="00227962" w:rsidTr="00227962">
        <w:trPr>
          <w:trHeight w:val="58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962" w:rsidRDefault="00047EE5" w:rsidP="0033443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E3E71"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="00753DA0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Declaramos bajo juramento que el concepto por el cual se realiza la presente operación corresponde a :</w:t>
            </w:r>
          </w:p>
          <w:p w:rsidR="00047EE5" w:rsidRPr="00227962" w:rsidRDefault="00227962" w:rsidP="0033443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  </w:t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</w:t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  <w:u w:val="single"/>
              </w:rPr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47EE5" w:rsidRPr="00227962">
              <w:rPr>
                <w:rFonts w:ascii="Arial" w:eastAsia="MS Mincho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27962" w:rsidRPr="00227962" w:rsidRDefault="00227962" w:rsidP="00047EE5">
      <w:pPr>
        <w:pStyle w:val="Ttulo5"/>
        <w:rPr>
          <w:b w:val="0"/>
          <w:color w:val="000000"/>
          <w:sz w:val="8"/>
          <w:szCs w:val="8"/>
        </w:rPr>
      </w:pPr>
    </w:p>
    <w:p w:rsidR="00047EE5" w:rsidRPr="00227962" w:rsidRDefault="00047EE5" w:rsidP="00047EE5">
      <w:pPr>
        <w:pStyle w:val="Ttulo5"/>
        <w:rPr>
          <w:b w:val="0"/>
          <w:color w:val="000000"/>
          <w:sz w:val="20"/>
          <w:szCs w:val="20"/>
        </w:rPr>
      </w:pPr>
      <w:r w:rsidRPr="00227962">
        <w:rPr>
          <w:b w:val="0"/>
          <w:color w:val="000000"/>
          <w:sz w:val="20"/>
          <w:szCs w:val="20"/>
        </w:rPr>
        <w:t>6- Declaración Jurada Comunicación “A” 3602</w:t>
      </w:r>
    </w:p>
    <w:p w:rsidR="00047EE5" w:rsidRPr="00876D19" w:rsidRDefault="00047EE5" w:rsidP="00047EE5">
      <w:pPr>
        <w:pStyle w:val="Ttulo5"/>
        <w:rPr>
          <w:b w:val="0"/>
          <w:color w:val="000000"/>
          <w:sz w:val="8"/>
          <w:szCs w:val="8"/>
        </w:rPr>
      </w:pPr>
    </w:p>
    <w:p w:rsidR="00047EE5" w:rsidRPr="007A3B35" w:rsidRDefault="00047EE5" w:rsidP="00047EE5">
      <w:pPr>
        <w:pStyle w:val="Ttulo5"/>
        <w:rPr>
          <w:b w:val="0"/>
          <w:color w:val="000000"/>
          <w:spacing w:val="-4"/>
          <w:sz w:val="20"/>
          <w:szCs w:val="20"/>
        </w:rPr>
      </w:pPr>
      <w:r w:rsidRPr="007A3B35">
        <w:rPr>
          <w:b w:val="0"/>
          <w:color w:val="000000"/>
          <w:spacing w:val="-4"/>
          <w:sz w:val="20"/>
          <w:szCs w:val="20"/>
        </w:rPr>
        <w:t xml:space="preserve">Declaro/amos bajo juramento que en virtud de las disposiciones de la Com. “A” 3602 y complementarias del BCRA que el importe que se cancela a través de la presente operación  corresponde a deudas con el exterior que: </w:t>
      </w:r>
    </w:p>
    <w:p w:rsidR="00047EE5" w:rsidRPr="00227962" w:rsidRDefault="00047EE5" w:rsidP="00047EE5">
      <w:pPr>
        <w:pStyle w:val="Ttulo5"/>
        <w:rPr>
          <w:b w:val="0"/>
          <w:color w:val="000000"/>
          <w:sz w:val="20"/>
          <w:szCs w:val="20"/>
        </w:rPr>
      </w:pPr>
      <w:r w:rsidRPr="00227962">
        <w:rPr>
          <w:b w:val="0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b w:val="0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b w:val="0"/>
          <w:color w:val="000000"/>
          <w:sz w:val="20"/>
          <w:szCs w:val="20"/>
        </w:rPr>
      </w:r>
      <w:r w:rsidR="00753DA0">
        <w:rPr>
          <w:b w:val="0"/>
          <w:color w:val="000000"/>
          <w:sz w:val="20"/>
          <w:szCs w:val="20"/>
        </w:rPr>
        <w:fldChar w:fldCharType="separate"/>
      </w:r>
      <w:r w:rsidRPr="00227962">
        <w:rPr>
          <w:b w:val="0"/>
          <w:color w:val="000000"/>
          <w:sz w:val="20"/>
          <w:szCs w:val="20"/>
        </w:rPr>
        <w:fldChar w:fldCharType="end"/>
      </w:r>
      <w:r w:rsidRPr="00227962">
        <w:rPr>
          <w:b w:val="0"/>
          <w:color w:val="000000"/>
          <w:sz w:val="20"/>
          <w:szCs w:val="20"/>
        </w:rPr>
        <w:t xml:space="preserve">  </w:t>
      </w:r>
      <w:proofErr w:type="gramStart"/>
      <w:r w:rsidRPr="00227962">
        <w:rPr>
          <w:b w:val="0"/>
          <w:color w:val="000000"/>
          <w:sz w:val="20"/>
          <w:szCs w:val="20"/>
        </w:rPr>
        <w:t>no</w:t>
      </w:r>
      <w:proofErr w:type="gramEnd"/>
      <w:r w:rsidRPr="00227962">
        <w:rPr>
          <w:b w:val="0"/>
          <w:color w:val="000000"/>
          <w:sz w:val="20"/>
          <w:szCs w:val="20"/>
        </w:rPr>
        <w:t xml:space="preserve"> deben ser declaradas por las disposiciones citadas, en razón de que las deudas se originan y cancelan en el trimestre en curso.</w:t>
      </w:r>
    </w:p>
    <w:p w:rsidR="00047EE5" w:rsidRPr="00227962" w:rsidRDefault="00047EE5" w:rsidP="00047EE5">
      <w:pPr>
        <w:pStyle w:val="Ttulo5"/>
        <w:rPr>
          <w:b w:val="0"/>
          <w:color w:val="000000"/>
          <w:sz w:val="20"/>
          <w:szCs w:val="20"/>
        </w:rPr>
      </w:pPr>
      <w:r w:rsidRPr="00227962">
        <w:rPr>
          <w:b w:val="0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b w:val="0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b w:val="0"/>
          <w:color w:val="000000"/>
          <w:sz w:val="20"/>
          <w:szCs w:val="20"/>
        </w:rPr>
      </w:r>
      <w:r w:rsidR="00753DA0">
        <w:rPr>
          <w:b w:val="0"/>
          <w:color w:val="000000"/>
          <w:sz w:val="20"/>
          <w:szCs w:val="20"/>
        </w:rPr>
        <w:fldChar w:fldCharType="separate"/>
      </w:r>
      <w:r w:rsidRPr="00227962">
        <w:rPr>
          <w:b w:val="0"/>
          <w:color w:val="000000"/>
          <w:sz w:val="20"/>
          <w:szCs w:val="20"/>
        </w:rPr>
        <w:fldChar w:fldCharType="end"/>
      </w:r>
      <w:r w:rsidRPr="00227962">
        <w:rPr>
          <w:b w:val="0"/>
          <w:color w:val="000000"/>
          <w:sz w:val="20"/>
          <w:szCs w:val="20"/>
        </w:rPr>
        <w:t xml:space="preserve">  </w:t>
      </w:r>
      <w:proofErr w:type="gramStart"/>
      <w:r w:rsidRPr="00227962">
        <w:rPr>
          <w:b w:val="0"/>
          <w:color w:val="000000"/>
          <w:sz w:val="20"/>
          <w:szCs w:val="20"/>
        </w:rPr>
        <w:t>me/nos</w:t>
      </w:r>
      <w:proofErr w:type="gramEnd"/>
      <w:r w:rsidRPr="00227962">
        <w:rPr>
          <w:b w:val="0"/>
          <w:color w:val="000000"/>
          <w:sz w:val="20"/>
          <w:szCs w:val="20"/>
        </w:rPr>
        <w:t xml:space="preserve"> comprometo/</w:t>
      </w:r>
      <w:proofErr w:type="spellStart"/>
      <w:r w:rsidRPr="00227962">
        <w:rPr>
          <w:b w:val="0"/>
          <w:color w:val="000000"/>
          <w:sz w:val="20"/>
          <w:szCs w:val="20"/>
        </w:rPr>
        <w:t>emos</w:t>
      </w:r>
      <w:proofErr w:type="spellEnd"/>
      <w:r w:rsidRPr="00227962">
        <w:rPr>
          <w:b w:val="0"/>
          <w:color w:val="000000"/>
          <w:sz w:val="20"/>
          <w:szCs w:val="20"/>
        </w:rPr>
        <w:t xml:space="preserve"> a su respectiva declaración en tiempo y forma, en virtud de que el período de presentación de información de deuda del trimestre aún no ha vencido</w:t>
      </w:r>
    </w:p>
    <w:p w:rsidR="00047EE5" w:rsidRPr="00227962" w:rsidRDefault="00047EE5" w:rsidP="00047EE5">
      <w:pPr>
        <w:pStyle w:val="Ttulo5"/>
        <w:rPr>
          <w:b w:val="0"/>
          <w:color w:val="000000"/>
          <w:sz w:val="20"/>
          <w:szCs w:val="20"/>
        </w:rPr>
      </w:pPr>
      <w:r w:rsidRPr="00227962">
        <w:rPr>
          <w:b w:val="0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b w:val="0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b w:val="0"/>
          <w:color w:val="000000"/>
          <w:sz w:val="20"/>
          <w:szCs w:val="20"/>
        </w:rPr>
      </w:r>
      <w:r w:rsidR="00753DA0">
        <w:rPr>
          <w:b w:val="0"/>
          <w:color w:val="000000"/>
          <w:sz w:val="20"/>
          <w:szCs w:val="20"/>
        </w:rPr>
        <w:fldChar w:fldCharType="separate"/>
      </w:r>
      <w:r w:rsidRPr="00227962">
        <w:rPr>
          <w:b w:val="0"/>
          <w:color w:val="000000"/>
          <w:sz w:val="20"/>
          <w:szCs w:val="20"/>
        </w:rPr>
        <w:fldChar w:fldCharType="end"/>
      </w:r>
      <w:r w:rsidRPr="00227962">
        <w:rPr>
          <w:b w:val="0"/>
          <w:color w:val="000000"/>
          <w:sz w:val="20"/>
          <w:szCs w:val="20"/>
        </w:rPr>
        <w:t xml:space="preserve">  </w:t>
      </w:r>
      <w:proofErr w:type="gramStart"/>
      <w:r w:rsidRPr="00227962">
        <w:rPr>
          <w:b w:val="0"/>
          <w:color w:val="000000"/>
          <w:sz w:val="20"/>
          <w:szCs w:val="20"/>
        </w:rPr>
        <w:t>han</w:t>
      </w:r>
      <w:proofErr w:type="gramEnd"/>
      <w:r w:rsidRPr="00227962">
        <w:rPr>
          <w:b w:val="0"/>
          <w:color w:val="000000"/>
          <w:sz w:val="20"/>
          <w:szCs w:val="20"/>
        </w:rPr>
        <w:t xml:space="preserve"> sido declaradas según consta en la copia que se adjunta de la correspondiente validación. Trimestre finalizado: ..... /...... / .........</w:t>
      </w:r>
    </w:p>
    <w:p w:rsidR="00047EE5" w:rsidRPr="00876D19" w:rsidRDefault="00047EE5" w:rsidP="00047EE5">
      <w:pPr>
        <w:pStyle w:val="Ttulo5"/>
        <w:rPr>
          <w:color w:val="000000"/>
          <w:sz w:val="8"/>
          <w:szCs w:val="8"/>
        </w:rPr>
      </w:pPr>
      <w:r w:rsidRPr="00227962">
        <w:rPr>
          <w:color w:val="000000"/>
          <w:sz w:val="20"/>
          <w:szCs w:val="20"/>
        </w:rPr>
        <w:tab/>
      </w: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rPr>
          <w:rFonts w:ascii="Arial" w:hAnsi="Arial"/>
          <w:b/>
          <w:bCs/>
          <w:color w:val="000000"/>
          <w:sz w:val="20"/>
          <w:szCs w:val="20"/>
        </w:rPr>
      </w:pPr>
      <w:r w:rsidRPr="00227962">
        <w:rPr>
          <w:rFonts w:ascii="Arial" w:hAnsi="Arial"/>
          <w:strike w:val="0"/>
          <w:color w:val="000000"/>
          <w:sz w:val="20"/>
          <w:szCs w:val="20"/>
        </w:rPr>
        <w:t xml:space="preserve"> 7- Declaración Impositiva</w:t>
      </w:r>
    </w:p>
    <w:p w:rsidR="00047EE5" w:rsidRPr="00876D19" w:rsidRDefault="00047EE5" w:rsidP="00047EE5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bCs/>
          <w:color w:val="000000"/>
          <w:sz w:val="20"/>
          <w:szCs w:val="20"/>
        </w:rPr>
        <w:t xml:space="preserve"> 7.1</w:t>
      </w:r>
      <w:r w:rsidRPr="00227962">
        <w:rPr>
          <w:rFonts w:ascii="Arial" w:eastAsia="MS Mincho" w:hAnsi="Arial" w:cs="Arial"/>
          <w:b/>
          <w:bCs/>
          <w:color w:val="000000"/>
          <w:sz w:val="20"/>
          <w:szCs w:val="20"/>
        </w:rPr>
        <w:t xml:space="preserve"> - Impuesto a las Ganancias</w:t>
      </w:r>
      <w:r w:rsidRPr="00227962">
        <w:rPr>
          <w:rFonts w:ascii="Arial" w:hAnsi="Arial" w:cs="Arial"/>
          <w:color w:val="000000"/>
          <w:sz w:val="20"/>
          <w:szCs w:val="20"/>
        </w:rPr>
        <w:t>:</w:t>
      </w:r>
      <w:r w:rsidRPr="002279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27962">
        <w:rPr>
          <w:rFonts w:ascii="Arial" w:hAnsi="Arial" w:cs="Arial"/>
          <w:color w:val="000000"/>
          <w:sz w:val="20"/>
          <w:szCs w:val="20"/>
        </w:rPr>
        <w:t>sobre la transferencia solicitada por la presente sobre conceptos gravados:</w:t>
      </w:r>
    </w:p>
    <w:p w:rsidR="00047EE5" w:rsidRPr="00C9250E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  <w:u w:val="single"/>
        </w:rPr>
        <w:t>Corresponde su aplicación a</w:t>
      </w:r>
      <w:r w:rsidRPr="00227962">
        <w:rPr>
          <w:rFonts w:ascii="Arial" w:hAnsi="Arial" w:cs="Arial"/>
          <w:color w:val="000000"/>
          <w:sz w:val="20"/>
          <w:szCs w:val="20"/>
        </w:rPr>
        <w:t>:</w:t>
      </w:r>
    </w:p>
    <w:p w:rsidR="00047EE5" w:rsidRPr="00C9250E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27962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227962">
        <w:rPr>
          <w:rFonts w:ascii="Arial" w:hAnsi="Arial" w:cs="Arial"/>
          <w:color w:val="000000"/>
          <w:sz w:val="20"/>
          <w:szCs w:val="20"/>
        </w:rPr>
        <w:t xml:space="preserve"> tasa efectiva del 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>% a cargo del beneficiario del Exterior. Base imponible (1):</w:t>
      </w:r>
      <w:r w:rsidR="00BF1E83" w:rsidRPr="00BF1E83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o259"/>
            <w:enabled/>
            <w:calcOnExit w:val="0"/>
            <w:textInput/>
          </w:ffData>
        </w:fldChar>
      </w:r>
      <w:bookmarkStart w:id="2" w:name="Texto259"/>
      <w:r w:rsidR="00BF1E83" w:rsidRPr="00BF1E83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F1E83" w:rsidRPr="00BF1E83">
        <w:rPr>
          <w:rFonts w:ascii="Arial" w:hAnsi="Arial" w:cs="Arial"/>
          <w:color w:val="000000"/>
          <w:sz w:val="20"/>
          <w:szCs w:val="20"/>
          <w:u w:val="single"/>
        </w:rPr>
      </w:r>
      <w:r w:rsidR="00BF1E83" w:rsidRPr="00BF1E83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BF1E83" w:rsidRPr="00BF1E83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2"/>
      <w:r w:rsidRPr="00227962">
        <w:rPr>
          <w:rFonts w:ascii="Arial" w:hAnsi="Arial" w:cs="Arial"/>
          <w:color w:val="000000"/>
          <w:sz w:val="20"/>
          <w:szCs w:val="20"/>
        </w:rPr>
        <w:t xml:space="preserve">  Monto (2):</w:t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47EE5" w:rsidRPr="00C9250E" w:rsidRDefault="00047EE5" w:rsidP="00047EE5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8"/>
          <w:szCs w:val="8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27962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227962">
        <w:rPr>
          <w:rFonts w:ascii="Arial" w:hAnsi="Arial" w:cs="Arial"/>
          <w:color w:val="000000"/>
          <w:sz w:val="20"/>
          <w:szCs w:val="20"/>
        </w:rPr>
        <w:t xml:space="preserve"> tasa acrecentada del </w:t>
      </w:r>
      <w:r w:rsidRPr="00BF1E83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1E83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BF1E83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BF1E83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BF1E83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.% por hallarse el impuesto a nuestro cargo. Base imponible (1): 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 Monto (2):</w:t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227962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47EE5" w:rsidRPr="00876D19" w:rsidRDefault="00047EE5" w:rsidP="00AE1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8"/>
          <w:szCs w:val="8"/>
        </w:rPr>
      </w:pPr>
    </w:p>
    <w:p w:rsidR="00897B58" w:rsidRDefault="00AE1D85" w:rsidP="00AE1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Ref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</w:t>
      </w:r>
      <w:r w:rsidR="00047EE5" w:rsidRPr="00227962">
        <w:rPr>
          <w:rFonts w:ascii="Arial" w:hAnsi="Arial" w:cs="Arial"/>
          <w:color w:val="000000"/>
          <w:sz w:val="16"/>
          <w:szCs w:val="16"/>
        </w:rPr>
        <w:t>(1) Base imponible sobre la cual debe realizarse la retenc</w:t>
      </w:r>
      <w:r>
        <w:rPr>
          <w:rFonts w:ascii="Arial" w:hAnsi="Arial" w:cs="Arial"/>
          <w:color w:val="000000"/>
          <w:sz w:val="16"/>
          <w:szCs w:val="16"/>
        </w:rPr>
        <w:t xml:space="preserve">ión (en moneda extranjera) (**) </w:t>
      </w:r>
      <w:r w:rsidR="00047EE5" w:rsidRPr="00227962">
        <w:rPr>
          <w:rFonts w:ascii="Arial" w:hAnsi="Arial" w:cs="Arial"/>
          <w:color w:val="000000"/>
          <w:sz w:val="16"/>
          <w:szCs w:val="16"/>
        </w:rPr>
        <w:t>(2) Monto de retención a ingresar (en moneda extranjera) (**)</w:t>
      </w:r>
    </w:p>
    <w:p w:rsidR="00047EE5" w:rsidRPr="00227962" w:rsidRDefault="00047EE5" w:rsidP="00AE1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227962">
        <w:rPr>
          <w:rFonts w:ascii="Arial" w:hAnsi="Arial" w:cs="Arial"/>
          <w:color w:val="000000"/>
          <w:sz w:val="16"/>
          <w:szCs w:val="16"/>
        </w:rPr>
        <w:t xml:space="preserve">(**) </w:t>
      </w:r>
      <w:proofErr w:type="gramStart"/>
      <w:r w:rsidRPr="00227962">
        <w:rPr>
          <w:rFonts w:ascii="Arial" w:hAnsi="Arial" w:cs="Arial"/>
          <w:color w:val="000000"/>
          <w:sz w:val="16"/>
          <w:szCs w:val="16"/>
        </w:rPr>
        <w:t>el</w:t>
      </w:r>
      <w:proofErr w:type="gramEnd"/>
      <w:r w:rsidRPr="00227962">
        <w:rPr>
          <w:rFonts w:ascii="Arial" w:hAnsi="Arial" w:cs="Arial"/>
          <w:color w:val="000000"/>
          <w:sz w:val="16"/>
          <w:szCs w:val="16"/>
        </w:rPr>
        <w:t xml:space="preserve"> importe del Impuesto a cobrar y/o retener ascenderá al equivalente en pesos a la aplicación de la alícuota sobre el impuesto de la moneda extranjera a transferir indicando como Base imponible, multiplicado por la Tasa de Cambio que corresponda. </w:t>
      </w:r>
    </w:p>
    <w:p w:rsidR="00C9250E" w:rsidRDefault="00C9250E" w:rsidP="00AE1D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:rsidR="00047EE5" w:rsidRPr="00897B58" w:rsidRDefault="00897B58" w:rsidP="00AE1D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7B58">
        <w:rPr>
          <w:rFonts w:ascii="Arial" w:hAnsi="Arial" w:cs="Arial"/>
          <w:b/>
          <w:color w:val="000000"/>
          <w:sz w:val="16"/>
          <w:szCs w:val="16"/>
          <w:u w:val="single"/>
        </w:rPr>
        <w:t>F.70000</w:t>
      </w:r>
    </w:p>
    <w:p w:rsidR="00C9250E" w:rsidRDefault="00897B58" w:rsidP="00897B58">
      <w:pPr>
        <w:tabs>
          <w:tab w:val="left" w:pos="80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97B58">
        <w:rPr>
          <w:rFonts w:ascii="Arial" w:hAnsi="Arial" w:cs="Arial"/>
          <w:b/>
          <w:color w:val="000000"/>
          <w:sz w:val="16"/>
          <w:szCs w:val="16"/>
        </w:rPr>
        <w:t xml:space="preserve"> OCT/13</w:t>
      </w:r>
      <w:r w:rsidR="00FF1A50">
        <w:rPr>
          <w:rFonts w:ascii="Arial" w:hAnsi="Arial" w:cs="Arial"/>
          <w:b/>
          <w:color w:val="000000"/>
          <w:sz w:val="16"/>
          <w:szCs w:val="16"/>
        </w:rPr>
        <w:tab/>
        <w:t>Página 4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de</w:t>
      </w:r>
      <w:r w:rsidR="00FF1A50">
        <w:rPr>
          <w:rFonts w:ascii="Arial" w:hAnsi="Arial" w:cs="Arial"/>
          <w:b/>
          <w:color w:val="000000"/>
          <w:sz w:val="16"/>
          <w:szCs w:val="16"/>
        </w:rPr>
        <w:t xml:space="preserve"> 6</w:t>
      </w:r>
    </w:p>
    <w:p w:rsidR="00897B58" w:rsidRDefault="00C9250E" w:rsidP="006C095B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  <w:r>
        <w:rPr>
          <w:rFonts w:ascii="Arial" w:hAnsi="Arial" w:cs="Arial"/>
          <w:b/>
          <w:color w:val="000000"/>
          <w:sz w:val="16"/>
          <w:szCs w:val="16"/>
        </w:rPr>
        <w:lastRenderedPageBreak/>
        <w:t xml:space="preserve">2 Continuación de la Solicitud N° </w:t>
      </w:r>
      <w:r w:rsidRPr="00C9250E">
        <w:rPr>
          <w:rFonts w:ascii="Arial" w:hAnsi="Arial" w:cs="Arial"/>
          <w:b/>
          <w:color w:val="000000"/>
          <w:sz w:val="16"/>
          <w:szCs w:val="16"/>
          <w:u w:val="single"/>
        </w:rPr>
        <w:fldChar w:fldCharType="begin">
          <w:ffData>
            <w:name w:val="Texto258"/>
            <w:enabled/>
            <w:calcOnExit w:val="0"/>
            <w:textInput/>
          </w:ffData>
        </w:fldChar>
      </w:r>
      <w:bookmarkStart w:id="3" w:name="Texto258"/>
      <w:r w:rsidRPr="00C9250E">
        <w:rPr>
          <w:rFonts w:ascii="Arial" w:hAnsi="Arial" w:cs="Arial"/>
          <w:b/>
          <w:color w:val="000000"/>
          <w:sz w:val="16"/>
          <w:szCs w:val="16"/>
          <w:u w:val="single"/>
        </w:rPr>
        <w:instrText xml:space="preserve"> FORMTEXT </w:instrText>
      </w:r>
      <w:r w:rsidRPr="00C9250E">
        <w:rPr>
          <w:rFonts w:ascii="Arial" w:hAnsi="Arial" w:cs="Arial"/>
          <w:b/>
          <w:color w:val="000000"/>
          <w:sz w:val="16"/>
          <w:szCs w:val="16"/>
          <w:u w:val="single"/>
        </w:rPr>
      </w:r>
      <w:r w:rsidRPr="00C9250E">
        <w:rPr>
          <w:rFonts w:ascii="Arial" w:hAnsi="Arial" w:cs="Arial"/>
          <w:b/>
          <w:color w:val="000000"/>
          <w:sz w:val="16"/>
          <w:szCs w:val="16"/>
          <w:u w:val="single"/>
        </w:rPr>
        <w:fldChar w:fldCharType="separate"/>
      </w:r>
      <w:r w:rsidR="00DE3E71">
        <w:rPr>
          <w:rFonts w:ascii="Arial" w:hAnsi="Arial" w:cs="Arial"/>
          <w:b/>
          <w:noProof/>
          <w:color w:val="000000"/>
          <w:sz w:val="16"/>
          <w:szCs w:val="16"/>
          <w:u w:val="single"/>
        </w:rPr>
        <w:t> </w:t>
      </w:r>
      <w:r w:rsidR="00DE3E71">
        <w:rPr>
          <w:rFonts w:ascii="Arial" w:hAnsi="Arial" w:cs="Arial"/>
          <w:b/>
          <w:noProof/>
          <w:color w:val="000000"/>
          <w:sz w:val="16"/>
          <w:szCs w:val="16"/>
          <w:u w:val="single"/>
        </w:rPr>
        <w:t> </w:t>
      </w:r>
      <w:r w:rsidR="00DE3E71">
        <w:rPr>
          <w:rFonts w:ascii="Arial" w:hAnsi="Arial" w:cs="Arial"/>
          <w:b/>
          <w:noProof/>
          <w:color w:val="000000"/>
          <w:sz w:val="16"/>
          <w:szCs w:val="16"/>
          <w:u w:val="single"/>
        </w:rPr>
        <w:t> </w:t>
      </w:r>
      <w:r w:rsidR="00DE3E71">
        <w:rPr>
          <w:rFonts w:ascii="Arial" w:hAnsi="Arial" w:cs="Arial"/>
          <w:b/>
          <w:noProof/>
          <w:color w:val="000000"/>
          <w:sz w:val="16"/>
          <w:szCs w:val="16"/>
          <w:u w:val="single"/>
        </w:rPr>
        <w:t> </w:t>
      </w:r>
      <w:r w:rsidR="00DE3E71">
        <w:rPr>
          <w:rFonts w:ascii="Arial" w:hAnsi="Arial" w:cs="Arial"/>
          <w:b/>
          <w:noProof/>
          <w:color w:val="000000"/>
          <w:sz w:val="16"/>
          <w:szCs w:val="16"/>
          <w:u w:val="single"/>
        </w:rPr>
        <w:t> </w:t>
      </w:r>
      <w:r w:rsidRPr="00C9250E">
        <w:rPr>
          <w:rFonts w:ascii="Arial" w:hAnsi="Arial" w:cs="Arial"/>
          <w:b/>
          <w:color w:val="000000"/>
          <w:sz w:val="16"/>
          <w:szCs w:val="16"/>
          <w:u w:val="single"/>
        </w:rPr>
        <w:fldChar w:fldCharType="end"/>
      </w:r>
      <w:bookmarkEnd w:id="3"/>
    </w:p>
    <w:p w:rsidR="00C9250E" w:rsidRPr="00897B58" w:rsidRDefault="00C9250E" w:rsidP="00897B58">
      <w:pPr>
        <w:tabs>
          <w:tab w:val="left" w:pos="80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Dado que la transferencia responde al concepto de “intereses” es de aplicación el artículo 145 último párrafo de la Ley de Gravamen.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Por las características de la transferencia es de aplicación el Régimen de Convenios de Doble Imposición Internacional con </w:t>
      </w:r>
      <w:r w:rsidRPr="006C095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6C095B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6C095B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6C095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6C095B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(indicar país con el que se celebró el convenio)</w:t>
      </w:r>
      <w:r w:rsidRPr="00227962">
        <w:rPr>
          <w:rFonts w:ascii="Arial" w:hAnsi="Arial" w:cs="Arial"/>
          <w:color w:val="000000"/>
          <w:sz w:val="20"/>
          <w:szCs w:val="20"/>
        </w:rPr>
        <w:t>. Adjuntamos a tal efecto declaración jurada conforme a las RG 3497/92 y 2228/07 de la AFIP.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  <w:u w:val="single"/>
        </w:rPr>
        <w:t>No corresponde su aplicación</w:t>
      </w:r>
      <w:r w:rsidRPr="00227962">
        <w:rPr>
          <w:rFonts w:ascii="Arial" w:hAnsi="Arial" w:cs="Arial"/>
          <w:color w:val="000000"/>
          <w:sz w:val="20"/>
          <w:szCs w:val="20"/>
        </w:rPr>
        <w:t>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Adjuntamos copia de la boleta de depósito que acredita el ingreso de la retención abonada por mi/nosotros.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 Se trata de conceptos no alcanzados por el gravamen. Al respecto en cumplimiento de las normas impositivas en vigor y con carácter de declaración jurada dejamos expresa constancia que los fondos remitidos al Exterior no están alcanzados por el Impuesto a las Ganancias en la República Argentina. 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418"/>
      </w:tblGrid>
      <w:tr w:rsidR="00047EE5" w:rsidRPr="00227962" w:rsidTr="00334433">
        <w:tc>
          <w:tcPr>
            <w:tcW w:w="1843" w:type="dxa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t>Motivo: (indicar)</w:t>
            </w:r>
          </w:p>
        </w:tc>
        <w:tc>
          <w:tcPr>
            <w:tcW w:w="7418" w:type="dxa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4" w:name="Texto255"/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En consecuencia la transferencia de los fondos indicados en la presente solicitud deberá efectuarse sin retención alguna, asumiendo el/los firmantes la total responsabilidad en caso de cualquier eventual impugnación que pudieran hacer al respecto los respectivos organismos fiscales por no haber efectuado la retención.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ind w:left="567"/>
        <w:rPr>
          <w:rFonts w:ascii="Arial" w:eastAsia="Times New Roman" w:hAnsi="Arial"/>
          <w:strike w:val="0"/>
          <w:color w:val="000000"/>
          <w:sz w:val="20"/>
          <w:szCs w:val="20"/>
        </w:rPr>
      </w:pPr>
      <w:r w:rsidRPr="00227962">
        <w:rPr>
          <w:rFonts w:ascii="Arial" w:eastAsia="Times New Roman" w:hAnsi="Arial"/>
          <w:strike w:val="0"/>
          <w:color w:val="000000"/>
          <w:sz w:val="20"/>
          <w:szCs w:val="20"/>
        </w:rPr>
        <w:t>Suministramos los datos precedentes sin omitir ni falsear dato alguno que deba contener y la información es fiel expresión de la verdad.</w:t>
      </w: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ind w:left="284"/>
        <w:rPr>
          <w:rFonts w:ascii="Arial" w:hAnsi="Arial"/>
          <w:b/>
          <w:bCs/>
          <w:strike w:val="0"/>
          <w:color w:val="000000"/>
          <w:sz w:val="20"/>
          <w:szCs w:val="20"/>
        </w:rPr>
      </w:pPr>
      <w:r w:rsidRPr="00227962">
        <w:rPr>
          <w:rFonts w:ascii="Arial" w:hAnsi="Arial"/>
          <w:bCs/>
          <w:strike w:val="0"/>
          <w:color w:val="000000"/>
          <w:sz w:val="20"/>
          <w:szCs w:val="20"/>
        </w:rPr>
        <w:t>7.2</w:t>
      </w:r>
      <w:r w:rsidRPr="00227962">
        <w:rPr>
          <w:rFonts w:ascii="Arial" w:hAnsi="Arial"/>
          <w:b/>
          <w:bCs/>
          <w:strike w:val="0"/>
          <w:color w:val="000000"/>
          <w:sz w:val="20"/>
          <w:szCs w:val="20"/>
        </w:rPr>
        <w:t xml:space="preserve"> - Impuesto al Valor Agregado (IVA)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Los fondos remitidos al Exterior indicados en la presente solicitud corresponden al concepto de la operación indicada y la misma: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Está alcanzada por el Impuesto al Valor Agregado en la República Argentina. De acuerdo con lo dispuesto en la RG 585/99 de la AFIP informamos lo siguiente:</w:t>
      </w:r>
    </w:p>
    <w:p w:rsidR="00047EE5" w:rsidRPr="00227962" w:rsidRDefault="00047EE5" w:rsidP="00047EE5">
      <w:pPr>
        <w:autoSpaceDE w:val="0"/>
        <w:autoSpaceDN w:val="0"/>
        <w:adjustRightInd w:val="0"/>
        <w:ind w:left="567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Default="00047EE5" w:rsidP="00047EE5">
      <w:pPr>
        <w:autoSpaceDE w:val="0"/>
        <w:autoSpaceDN w:val="0"/>
        <w:adjustRightInd w:val="0"/>
        <w:ind w:left="567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 xml:space="preserve">Base Imponible IVA (3) </w:t>
      </w:r>
      <w:r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  <w:r w:rsidRPr="00227962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22796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9250E" w:rsidRPr="00227962" w:rsidRDefault="00C9250E" w:rsidP="00047EE5">
      <w:pPr>
        <w:autoSpaceDE w:val="0"/>
        <w:autoSpaceDN w:val="0"/>
        <w:adjustRightInd w:val="0"/>
        <w:ind w:left="567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Default="00C9250E" w:rsidP="00047EE5">
      <w:pPr>
        <w:autoSpaceDE w:val="0"/>
        <w:autoSpaceDN w:val="0"/>
        <w:adjustRightInd w:val="0"/>
        <w:ind w:left="567" w:firstLine="708"/>
        <w:jc w:val="both"/>
        <w:rPr>
          <w:rFonts w:ascii="Arial" w:eastAsia="MS Mincho" w:hAnsi="Arial" w:cs="Arial"/>
          <w:color w:val="000000"/>
          <w:sz w:val="20"/>
          <w:szCs w:val="20"/>
          <w:bdr w:val="single" w:sz="2" w:space="0" w:color="auto"/>
        </w:rPr>
      </w:pPr>
      <w:r>
        <w:rPr>
          <w:rFonts w:ascii="Arial" w:hAnsi="Arial" w:cs="Arial"/>
          <w:color w:val="000000"/>
          <w:sz w:val="20"/>
          <w:szCs w:val="20"/>
        </w:rPr>
        <w:t xml:space="preserve">IVA </w:t>
      </w:r>
      <w:r w:rsidR="00047EE5" w:rsidRPr="00227962">
        <w:rPr>
          <w:rFonts w:ascii="Arial" w:hAnsi="Arial" w:cs="Arial"/>
          <w:color w:val="000000"/>
          <w:sz w:val="20"/>
          <w:szCs w:val="20"/>
        </w:rPr>
        <w:t xml:space="preserve">(3)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</w:p>
    <w:p w:rsidR="00C9250E" w:rsidRPr="00227962" w:rsidRDefault="00C9250E" w:rsidP="00047EE5">
      <w:pPr>
        <w:autoSpaceDE w:val="0"/>
        <w:autoSpaceDN w:val="0"/>
        <w:adjustRightInd w:val="0"/>
        <w:ind w:left="567" w:firstLine="708"/>
        <w:jc w:val="both"/>
        <w:rPr>
          <w:rFonts w:ascii="Arial" w:eastAsia="MS Mincho" w:hAnsi="Arial" w:cs="Arial"/>
          <w:color w:val="000000"/>
          <w:sz w:val="20"/>
          <w:szCs w:val="20"/>
          <w:bdr w:val="single" w:sz="2" w:space="0" w:color="auto"/>
        </w:rPr>
      </w:pPr>
    </w:p>
    <w:p w:rsidR="00047EE5" w:rsidRPr="00227962" w:rsidRDefault="00C9250E" w:rsidP="00047EE5">
      <w:pPr>
        <w:autoSpaceDE w:val="0"/>
        <w:autoSpaceDN w:val="0"/>
        <w:adjustRightInd w:val="0"/>
        <w:ind w:left="567" w:firstLine="708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Alícuota </w:t>
      </w:r>
      <w:r w:rsidR="00047EE5" w:rsidRPr="00227962">
        <w:rPr>
          <w:rFonts w:ascii="Arial" w:hAnsi="Arial" w:cs="Arial"/>
          <w:color w:val="000000"/>
          <w:sz w:val="20"/>
          <w:szCs w:val="20"/>
        </w:rPr>
        <w:t xml:space="preserve">(4)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  <w:u w:val="single"/>
        </w:rPr>
        <w:t> </w:t>
      </w:r>
      <w:r w:rsidR="00047EE5" w:rsidRPr="00C9250E">
        <w:rPr>
          <w:rFonts w:ascii="Arial" w:eastAsia="MS Mincho" w:hAnsi="Arial" w:cs="Arial"/>
          <w:color w:val="000000"/>
          <w:sz w:val="20"/>
          <w:szCs w:val="20"/>
          <w:u w:val="single"/>
        </w:rPr>
        <w:fldChar w:fldCharType="end"/>
      </w:r>
    </w:p>
    <w:p w:rsidR="00047EE5" w:rsidRPr="00227962" w:rsidRDefault="00047EE5" w:rsidP="00047EE5">
      <w:pPr>
        <w:autoSpaceDE w:val="0"/>
        <w:autoSpaceDN w:val="0"/>
        <w:adjustRightInd w:val="0"/>
        <w:ind w:left="567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(3) En moneda extranjera.</w:t>
      </w:r>
    </w:p>
    <w:p w:rsidR="00047EE5" w:rsidRPr="00227962" w:rsidRDefault="00047EE5" w:rsidP="00047EE5">
      <w:pPr>
        <w:autoSpaceDE w:val="0"/>
        <w:autoSpaceDN w:val="0"/>
        <w:adjustRightInd w:val="0"/>
        <w:ind w:left="567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(4) Indicar el Porcentaje correspondiente.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1275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>El beneficiario del Exterior y su domicilio se indican en el apartado correspondiente de este formulario. A los fines del procedimiento reglado por la RG 549/99 de la AFIP, dejamos constancia que hemos ingresado el impuesto correspondiente, por lo que adjuntamos fotocopia con nuestra firma original del formulario correspondiente (F.105, F.107 o F.799/A, F.799/C según corresponda).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>No está alcanzada por Impuesto al Valor Agregado en la República Argentina</w:t>
      </w: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67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418"/>
      </w:tblGrid>
      <w:tr w:rsidR="00047EE5" w:rsidRPr="00227962" w:rsidTr="007877AE">
        <w:tc>
          <w:tcPr>
            <w:tcW w:w="1843" w:type="dxa"/>
            <w:tcBorders>
              <w:right w:val="nil"/>
            </w:tcBorders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t>Motivo: (indicar)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4" w:space="0" w:color="auto"/>
            </w:tcBorders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5" w:name="Texto257"/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Suministramos los datos precedentes sin omitir ni falsear dato alguno que deba contener y la información es fiel expresión de la verdad.</w:t>
      </w: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rPr>
          <w:rFonts w:ascii="Arial" w:eastAsia="Times New Roman" w:hAnsi="Arial"/>
          <w:strike w:val="0"/>
          <w:color w:val="000000"/>
          <w:sz w:val="20"/>
          <w:szCs w:val="20"/>
        </w:rPr>
      </w:pPr>
      <w:r w:rsidRPr="00227962">
        <w:rPr>
          <w:rFonts w:ascii="Arial" w:eastAsia="Times New Roman" w:hAnsi="Arial"/>
          <w:strike w:val="0"/>
          <w:color w:val="000000"/>
          <w:sz w:val="20"/>
          <w:szCs w:val="20"/>
        </w:rPr>
        <w:t xml:space="preserve"> 8- Por último, declaramos bajo juramento que:</w:t>
      </w:r>
    </w:p>
    <w:p w:rsidR="00047EE5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La transferencia al exterior solicitada en la presente se encuentra pendiente de pago en nuestros libros contables y  no se ha canalizado, ni se canaliza, ni se cursará a través de otro medio de pago o de alguna otra entidad financiera.</w:t>
      </w:r>
    </w:p>
    <w:p w:rsidR="00C9250E" w:rsidRDefault="00C9250E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9250E" w:rsidRDefault="00C9250E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9250E" w:rsidRDefault="00C9250E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9250E" w:rsidRPr="00C9250E" w:rsidRDefault="00C9250E" w:rsidP="00C9250E">
      <w:pPr>
        <w:autoSpaceDE w:val="0"/>
        <w:autoSpaceDN w:val="0"/>
        <w:adjustRightInd w:val="0"/>
        <w:ind w:left="284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C9250E">
        <w:rPr>
          <w:rFonts w:ascii="Arial" w:hAnsi="Arial" w:cs="Arial"/>
          <w:b/>
          <w:color w:val="000000"/>
          <w:sz w:val="16"/>
          <w:szCs w:val="16"/>
        </w:rPr>
        <w:t xml:space="preserve">Página </w:t>
      </w:r>
      <w:r w:rsidR="00FF1A50">
        <w:rPr>
          <w:rFonts w:ascii="Arial" w:hAnsi="Arial" w:cs="Arial"/>
          <w:b/>
          <w:color w:val="000000"/>
          <w:sz w:val="16"/>
          <w:szCs w:val="16"/>
        </w:rPr>
        <w:t>5 de 6</w:t>
      </w:r>
    </w:p>
    <w:p w:rsidR="00C9250E" w:rsidRDefault="00C9250E" w:rsidP="006C095B">
      <w:pPr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C9250E">
        <w:rPr>
          <w:rFonts w:ascii="Arial" w:hAnsi="Arial" w:cs="Arial"/>
          <w:b/>
          <w:color w:val="000000"/>
          <w:sz w:val="16"/>
          <w:szCs w:val="16"/>
        </w:rPr>
        <w:br w:type="page"/>
      </w:r>
      <w:r w:rsidRPr="00C9250E">
        <w:rPr>
          <w:rFonts w:ascii="Arial" w:hAnsi="Arial" w:cs="Arial"/>
          <w:b/>
          <w:color w:val="000000"/>
          <w:sz w:val="16"/>
          <w:szCs w:val="16"/>
        </w:rPr>
        <w:lastRenderedPageBreak/>
        <w:t>3</w:t>
      </w:r>
    </w:p>
    <w:p w:rsidR="00C9250E" w:rsidRPr="00C9250E" w:rsidRDefault="00C9250E" w:rsidP="00C9250E">
      <w:pPr>
        <w:jc w:val="right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4993"/>
        <w:gridCol w:w="2552"/>
      </w:tblGrid>
      <w:tr w:rsidR="00C9250E" w:rsidTr="00334433">
        <w:trPr>
          <w:cantSplit/>
          <w:trHeight w:val="126"/>
        </w:trPr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250E" w:rsidRPr="003B73DB" w:rsidRDefault="00C9250E" w:rsidP="00334433">
            <w:pPr>
              <w:rPr>
                <w:vanish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29AACB8D" wp14:editId="184F9A12">
                  <wp:extent cx="1600200" cy="431800"/>
                  <wp:effectExtent l="0" t="0" r="0" b="6350"/>
                  <wp:docPr id="2" name="Imagen 2" descr="C:\Users\n03681\AppData\Local\Temp\notesDD38E2\LOGO BNA CON CUIT chico NEG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Users\n03681\AppData\Local\Temp\notesDD38E2\LOGO BNA CON CUIT chico NEG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9250E" w:rsidRPr="001C032D" w:rsidRDefault="00C9250E" w:rsidP="00334433">
            <w:pPr>
              <w:pStyle w:val="Ttulo6"/>
              <w:jc w:val="center"/>
            </w:pPr>
            <w:r w:rsidRPr="001C032D">
              <w:rPr>
                <w:bCs w:val="0"/>
                <w:sz w:val="20"/>
              </w:rPr>
              <w:t>SOLICITUD DE VENTA DE CAMBIO -T</w:t>
            </w:r>
            <w:r>
              <w:rPr>
                <w:bCs w:val="0"/>
                <w:sz w:val="20"/>
              </w:rPr>
              <w:t>RANSFERENCIAS AL EXTERIOR y DEMÁ</w:t>
            </w:r>
            <w:r w:rsidRPr="001C032D">
              <w:rPr>
                <w:bCs w:val="0"/>
                <w:sz w:val="20"/>
              </w:rPr>
              <w:t>S OPERA</w:t>
            </w:r>
            <w:r>
              <w:rPr>
                <w:bCs w:val="0"/>
                <w:sz w:val="20"/>
              </w:rPr>
              <w:t>TIVAS</w:t>
            </w:r>
            <w:r w:rsidRPr="001C032D">
              <w:rPr>
                <w:bCs w:val="0"/>
                <w:sz w:val="20"/>
              </w:rPr>
              <w:t xml:space="preserve"> COMEX</w:t>
            </w:r>
            <w:r w:rsidR="00BE0A63">
              <w:rPr>
                <w:bCs w:val="0"/>
                <w:sz w:val="20"/>
              </w:rPr>
              <w:t xml:space="preserve"> (Continuación)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C9250E" w:rsidRDefault="00C9250E" w:rsidP="00334433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Número 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(1)</w:t>
            </w:r>
          </w:p>
        </w:tc>
      </w:tr>
      <w:tr w:rsidR="00C9250E" w:rsidTr="00334433">
        <w:trPr>
          <w:cantSplit/>
          <w:trHeight w:val="330"/>
        </w:trPr>
        <w:tc>
          <w:tcPr>
            <w:tcW w:w="26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50E" w:rsidRDefault="00C9250E" w:rsidP="00334433">
            <w:pPr>
              <w:pStyle w:val="Encabezado"/>
            </w:pPr>
          </w:p>
        </w:tc>
        <w:tc>
          <w:tcPr>
            <w:tcW w:w="4993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9250E" w:rsidRDefault="00C9250E" w:rsidP="00334433">
            <w:pPr>
              <w:pStyle w:val="Ttulo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0E" w:rsidRDefault="00C9250E" w:rsidP="0033443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 w:rsidR="00DE3E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C9250E" w:rsidRDefault="00C9250E">
      <w:pPr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color w:val="000000"/>
          <w:sz w:val="20"/>
          <w:szCs w:val="20"/>
        </w:rPr>
        <w:t>Las informaciones consignadas en la presente son exactas y verdaderas, en los términos previstos en el Régimen Penal Cambiario, del cual tenemos pleno conocimiento de sus normas y sanciones, liberando al Banco de cualquier responsabilidad por la omisión y/o inexactitud y/o falsedad de la misma. Nos obligamos expresa e irrevocablemente a indemnizar y a mantener indemne al Banco, sus funcionarios y empleados, y/o a cualquiera de sus compañías vinculadas, afiliadas y/o controladas y/o sus controlantes, por cualquier suma que tuviera que pagar y/o cualquier daño o perjuicio que pudiera sufrir (incluyendo pero no limitado al pago de honorarios de abogados y costos judiciales) resultante o derivado de cualquier reclamo extrajudicial y/o judicial, de naturaleza pecuniaria, civil criminal y/o de otro tipo, que el B.C.R.A., la AFIP y/o cualquiera otra entidad competente y/o cualquier otro tercero pudieran promover contra el Banco, fundado en la falsedad, insuficiencia, inexactitud, ilegitimidad, y/u omisión en la información brindada bajo el presente.</w:t>
      </w: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ind w:left="284"/>
        <w:rPr>
          <w:rFonts w:ascii="Arial" w:eastAsia="Times New Roman" w:hAnsi="Arial"/>
          <w:strike w:val="0"/>
          <w:color w:val="000000"/>
          <w:sz w:val="20"/>
          <w:szCs w:val="20"/>
        </w:rPr>
      </w:pPr>
    </w:p>
    <w:p w:rsidR="00047EE5" w:rsidRPr="00227962" w:rsidRDefault="00047EE5" w:rsidP="00047EE5">
      <w:pPr>
        <w:pStyle w:val="Textoindependiente2"/>
        <w:autoSpaceDE w:val="0"/>
        <w:autoSpaceDN w:val="0"/>
        <w:adjustRightInd w:val="0"/>
        <w:ind w:left="284"/>
        <w:rPr>
          <w:rFonts w:ascii="Arial" w:eastAsia="Times New Roman" w:hAnsi="Arial"/>
          <w:strike w:val="0"/>
          <w:color w:val="000000"/>
          <w:sz w:val="20"/>
          <w:szCs w:val="20"/>
        </w:rPr>
      </w:pPr>
      <w:r w:rsidRPr="00227962">
        <w:rPr>
          <w:rFonts w:ascii="Arial" w:eastAsia="Times New Roman" w:hAnsi="Arial"/>
          <w:strike w:val="0"/>
          <w:color w:val="000000"/>
          <w:sz w:val="20"/>
          <w:szCs w:val="20"/>
        </w:rPr>
        <w:t>En caso que el Banco no realice la operación arriba detallada ya sea por el hecho que la cuenta arriba indicada por nosotros no cuente con los fondos suficientes y/o por el hecho de no contar Uds. con las divisas correspondientes, desligamos a ese Banco en ambos casos de cualquier tipo de responsabilidad que pudiera corresponderle (incluyendo, pero no limitado a, responsabilidad directa, indirecta, eventual, daño emergente, lucro cesante, pérdida de chance y/o daño moral) como consecuencia de lo anteriormente expuesto.</w:t>
      </w:r>
    </w:p>
    <w:p w:rsidR="00047EE5" w:rsidRPr="00227962" w:rsidRDefault="00047EE5" w:rsidP="00047EE5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9250E" w:rsidRPr="00227962" w:rsidRDefault="00C9250E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0"/>
        <w:gridCol w:w="566"/>
        <w:gridCol w:w="4804"/>
      </w:tblGrid>
      <w:tr w:rsidR="00047EE5" w:rsidRPr="00227962" w:rsidTr="00334433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47EE5" w:rsidRPr="005D6364" w:rsidTr="00334433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636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6364">
              <w:rPr>
                <w:rFonts w:ascii="Arial" w:hAnsi="Arial" w:cs="Arial"/>
                <w:b/>
                <w:color w:val="000000"/>
                <w:sz w:val="16"/>
                <w:szCs w:val="16"/>
              </w:rPr>
              <w:t>Aclaración y Nro. de documento</w:t>
            </w:r>
          </w:p>
        </w:tc>
      </w:tr>
      <w:tr w:rsidR="00047EE5" w:rsidRPr="00227962" w:rsidTr="00334433">
        <w:trPr>
          <w:trHeight w:val="618"/>
        </w:trPr>
        <w:tc>
          <w:tcPr>
            <w:tcW w:w="4678" w:type="dxa"/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EE5" w:rsidRPr="00227962" w:rsidTr="00334433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47EE5" w:rsidRPr="005D6364" w:rsidTr="00334433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6364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047EE5" w:rsidRPr="005D6364" w:rsidRDefault="00047EE5" w:rsidP="0033443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D6364">
              <w:rPr>
                <w:rFonts w:ascii="Arial" w:hAnsi="Arial" w:cs="Arial"/>
                <w:b/>
                <w:color w:val="000000"/>
                <w:sz w:val="16"/>
                <w:szCs w:val="16"/>
              </w:rPr>
              <w:t>Aclaración y Nro. de documento</w:t>
            </w:r>
          </w:p>
        </w:tc>
      </w:tr>
    </w:tbl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pStyle w:val="Ttulo5"/>
        <w:pBdr>
          <w:top w:val="single" w:sz="12" w:space="1" w:color="auto"/>
          <w:bottom w:val="single" w:sz="12" w:space="1" w:color="auto"/>
        </w:pBdr>
        <w:rPr>
          <w:color w:val="000000"/>
          <w:sz w:val="20"/>
          <w:szCs w:val="20"/>
        </w:rPr>
      </w:pPr>
      <w:r w:rsidRPr="00227962">
        <w:rPr>
          <w:color w:val="000000"/>
          <w:sz w:val="20"/>
          <w:szCs w:val="20"/>
        </w:rPr>
        <w:t>Uso Interno del Banco</w:t>
      </w:r>
    </w:p>
    <w:p w:rsidR="00047EE5" w:rsidRPr="00227962" w:rsidRDefault="00047EE5" w:rsidP="00047EE5">
      <w:pPr>
        <w:tabs>
          <w:tab w:val="left" w:pos="10803"/>
        </w:tabs>
        <w:ind w:left="-15"/>
        <w:rPr>
          <w:rFonts w:ascii="Arial" w:eastAsia="Arial Unicode MS" w:hAnsi="Arial" w:cs="Arial"/>
          <w:color w:val="000000"/>
          <w:sz w:val="20"/>
          <w:szCs w:val="20"/>
        </w:rPr>
      </w:pPr>
    </w:p>
    <w:p w:rsidR="00047EE5" w:rsidRDefault="00047EE5" w:rsidP="00047E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27962">
        <w:rPr>
          <w:rFonts w:ascii="Arial" w:hAnsi="Arial" w:cs="Arial"/>
          <w:b/>
          <w:bCs/>
          <w:color w:val="000000"/>
          <w:sz w:val="20"/>
          <w:szCs w:val="20"/>
        </w:rPr>
        <w:t>CERTIFICAMOS</w:t>
      </w:r>
      <w:r w:rsidRPr="00227962">
        <w:rPr>
          <w:rFonts w:ascii="Arial" w:hAnsi="Arial" w:cs="Arial"/>
          <w:color w:val="000000"/>
          <w:sz w:val="20"/>
          <w:szCs w:val="20"/>
        </w:rPr>
        <w:t xml:space="preserve"> que la/s firma/s que antecede/n: a) </w:t>
      </w: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Pr="00227962">
        <w:rPr>
          <w:rFonts w:ascii="Arial" w:hAnsi="Arial" w:cs="Arial"/>
          <w:color w:val="000000"/>
          <w:sz w:val="20"/>
          <w:szCs w:val="20"/>
        </w:rPr>
        <w:t xml:space="preserve"> concuerda/n con la/s registrada en este Banco, b) </w:t>
      </w:r>
      <w:r w:rsidRPr="00227962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7962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DE3E71" w:rsidRPr="00227962">
        <w:rPr>
          <w:rFonts w:ascii="Arial" w:hAnsi="Arial" w:cs="Arial"/>
          <w:color w:val="000000"/>
          <w:sz w:val="20"/>
          <w:szCs w:val="20"/>
        </w:rPr>
      </w:r>
      <w:r w:rsidR="00753DA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27962">
        <w:rPr>
          <w:rFonts w:ascii="Arial" w:hAnsi="Arial" w:cs="Arial"/>
          <w:color w:val="000000"/>
          <w:sz w:val="20"/>
          <w:szCs w:val="20"/>
        </w:rPr>
        <w:fldChar w:fldCharType="end"/>
      </w:r>
      <w:r w:rsidR="005D636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6364" w:rsidRPr="005D6364" w:rsidRDefault="005D6364" w:rsidP="00047EE5">
      <w:pPr>
        <w:jc w:val="both"/>
        <w:rPr>
          <w:rFonts w:ascii="Arial" w:eastAsia="MS Mincho" w:hAnsi="Arial" w:cs="Arial"/>
          <w:color w:val="000000"/>
          <w:sz w:val="4"/>
          <w:szCs w:val="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046"/>
        <w:gridCol w:w="2127"/>
      </w:tblGrid>
      <w:tr w:rsidR="00047EE5" w:rsidRPr="00227962" w:rsidTr="005D6364">
        <w:tc>
          <w:tcPr>
            <w:tcW w:w="8046" w:type="dxa"/>
            <w:shd w:val="clear" w:color="auto" w:fill="auto"/>
          </w:tcPr>
          <w:p w:rsidR="00047EE5" w:rsidRPr="00227962" w:rsidRDefault="005D6364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fue/ron puesta/s </w:t>
            </w:r>
            <w:r w:rsidR="00047EE5" w:rsidRPr="00227962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presencia del funcionario del BNA que suscribe al pie, y pertenece/n a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9250E" w:rsidRPr="00227962" w:rsidTr="004A6235">
        <w:tc>
          <w:tcPr>
            <w:tcW w:w="10173" w:type="dxa"/>
            <w:gridSpan w:val="2"/>
            <w:shd w:val="clear" w:color="auto" w:fill="auto"/>
          </w:tcPr>
          <w:p w:rsidR="00C9250E" w:rsidRPr="00C9250E" w:rsidRDefault="00C9250E" w:rsidP="00334433">
            <w:pPr>
              <w:jc w:val="both"/>
              <w:rPr>
                <w:rFonts w:ascii="Arial" w:eastAsia="MS Mincho" w:hAnsi="Arial" w:cs="Arial"/>
                <w:color w:val="000000"/>
                <w:sz w:val="8"/>
                <w:szCs w:val="8"/>
              </w:rPr>
            </w:pPr>
          </w:p>
        </w:tc>
      </w:tr>
      <w:tr w:rsidR="00047EE5" w:rsidRPr="00227962" w:rsidTr="00F9279B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E5" w:rsidRPr="00227962" w:rsidRDefault="00047EE5" w:rsidP="00334433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separate"/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="00DE3E71">
              <w:rPr>
                <w:rFonts w:ascii="Arial" w:eastAsia="MS Mincho" w:hAnsi="Arial" w:cs="Arial"/>
                <w:noProof/>
                <w:color w:val="000000"/>
                <w:sz w:val="20"/>
                <w:szCs w:val="20"/>
              </w:rPr>
              <w:t> </w:t>
            </w:r>
            <w:r w:rsidRPr="00227962">
              <w:rPr>
                <w:rFonts w:ascii="Arial" w:eastAsia="MS Mincho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47EE5" w:rsidRPr="00227962" w:rsidRDefault="00047EE5" w:rsidP="00047EE5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227962">
        <w:rPr>
          <w:rFonts w:ascii="Arial" w:hAnsi="Arial" w:cs="Arial"/>
          <w:color w:val="000000"/>
          <w:sz w:val="20"/>
          <w:szCs w:val="20"/>
        </w:rPr>
        <w:t>y</w:t>
      </w:r>
      <w:proofErr w:type="gramEnd"/>
      <w:r w:rsidRPr="00227962">
        <w:rPr>
          <w:rFonts w:ascii="Arial" w:hAnsi="Arial" w:cs="Arial"/>
          <w:color w:val="000000"/>
          <w:sz w:val="20"/>
          <w:szCs w:val="20"/>
        </w:rPr>
        <w:t xml:space="preserve"> que los firmantes poseen facultades. (*)</w:t>
      </w:r>
    </w:p>
    <w:p w:rsidR="00047EE5" w:rsidRPr="00227962" w:rsidRDefault="00047EE5" w:rsidP="00047EE5">
      <w:pPr>
        <w:rPr>
          <w:rFonts w:ascii="Arial" w:eastAsia="Arial Unicode MS" w:hAnsi="Arial" w:cs="Arial"/>
          <w:color w:val="000000"/>
          <w:sz w:val="20"/>
          <w:szCs w:val="20"/>
        </w:rPr>
      </w:pPr>
    </w:p>
    <w:p w:rsidR="00047EE5" w:rsidRPr="00227962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Default="00047EE5" w:rsidP="00047EE5">
      <w:pPr>
        <w:autoSpaceDE w:val="0"/>
        <w:autoSpaceDN w:val="0"/>
        <w:adjustRightInd w:val="0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27962">
        <w:rPr>
          <w:rFonts w:ascii="Arial" w:eastAsia="MS Mincho" w:hAnsi="Arial" w:cs="Arial"/>
          <w:color w:val="000000"/>
          <w:sz w:val="20"/>
          <w:szCs w:val="20"/>
        </w:rPr>
        <w:instrText xml:space="preserve"> FORMTEXT </w:instrText>
      </w:r>
      <w:r w:rsidRPr="00227962">
        <w:rPr>
          <w:rFonts w:ascii="Arial" w:eastAsia="MS Mincho" w:hAnsi="Arial" w:cs="Arial"/>
          <w:color w:val="000000"/>
          <w:sz w:val="20"/>
          <w:szCs w:val="20"/>
        </w:rPr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separate"/>
      </w:r>
      <w:r w:rsidR="00DE3E71">
        <w:rPr>
          <w:rFonts w:ascii="Arial" w:eastAsia="MS Mincho" w:hAnsi="Arial" w:cs="Arial"/>
          <w:noProof/>
          <w:color w:val="000000"/>
          <w:sz w:val="20"/>
          <w:szCs w:val="20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</w:rPr>
        <w:t> </w:t>
      </w:r>
      <w:r w:rsidR="00DE3E71">
        <w:rPr>
          <w:rFonts w:ascii="Arial" w:eastAsia="MS Mincho" w:hAnsi="Arial" w:cs="Arial"/>
          <w:noProof/>
          <w:color w:val="000000"/>
          <w:sz w:val="20"/>
          <w:szCs w:val="20"/>
        </w:rPr>
        <w:t> </w:t>
      </w:r>
      <w:r w:rsidRPr="00227962">
        <w:rPr>
          <w:rFonts w:ascii="Arial" w:eastAsia="MS Mincho" w:hAnsi="Arial" w:cs="Arial"/>
          <w:color w:val="000000"/>
          <w:sz w:val="20"/>
          <w:szCs w:val="20"/>
        </w:rPr>
        <w:fldChar w:fldCharType="end"/>
      </w:r>
    </w:p>
    <w:p w:rsidR="00C9250E" w:rsidRPr="00227962" w:rsidRDefault="00C9250E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11"/>
        <w:gridCol w:w="4748"/>
      </w:tblGrid>
      <w:tr w:rsidR="00047EE5" w:rsidRPr="00227962" w:rsidTr="00334433">
        <w:tc>
          <w:tcPr>
            <w:tcW w:w="39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7EE5" w:rsidRPr="00227962" w:rsidRDefault="00047EE5" w:rsidP="00334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962">
              <w:rPr>
                <w:rFonts w:ascii="Arial" w:hAnsi="Arial" w:cs="Arial"/>
                <w:color w:val="000000"/>
                <w:sz w:val="20"/>
                <w:szCs w:val="20"/>
              </w:rPr>
              <w:t>Firma y Sello</w:t>
            </w:r>
          </w:p>
        </w:tc>
      </w:tr>
    </w:tbl>
    <w:p w:rsidR="00047EE5" w:rsidRDefault="00047EE5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9250E" w:rsidRPr="00227962" w:rsidRDefault="00C9250E" w:rsidP="00047E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7EE5" w:rsidRPr="00C9250E" w:rsidRDefault="00C9250E" w:rsidP="00047EE5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Ref.: </w:t>
      </w:r>
      <w:r w:rsidR="00047EE5" w:rsidRPr="00C9250E">
        <w:rPr>
          <w:rFonts w:ascii="Arial" w:hAnsi="Arial" w:cs="Arial"/>
          <w:color w:val="000000"/>
          <w:sz w:val="16"/>
          <w:szCs w:val="16"/>
        </w:rPr>
        <w:t>(*)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47EE5" w:rsidRPr="00C9250E">
        <w:rPr>
          <w:rFonts w:ascii="Arial" w:hAnsi="Arial" w:cs="Arial"/>
          <w:color w:val="000000"/>
          <w:sz w:val="16"/>
          <w:szCs w:val="16"/>
        </w:rPr>
        <w:t>De tratarse de clientes con firma registrada, se certificará en la forma de práctica. De no hallarse registrada, la certificación implica que la firma fue puesta en presencia del funcionario actuante y que se constató su identidad mediante verificación del documento de identidad, admisible según lo dispuesto en "DOCUMENTOS EXIGIBLES PARA LA IDENTIFICACION DE LAS PERSONAS".</w:t>
      </w:r>
    </w:p>
    <w:p w:rsidR="00047EE5" w:rsidRPr="00C9250E" w:rsidRDefault="00047EE5" w:rsidP="00C92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9250E">
        <w:rPr>
          <w:rFonts w:ascii="Arial" w:hAnsi="Arial" w:cs="Arial"/>
          <w:color w:val="000000"/>
          <w:sz w:val="16"/>
          <w:szCs w:val="16"/>
        </w:rPr>
        <w:t>(1)  Uso interno del Banco</w:t>
      </w:r>
    </w:p>
    <w:p w:rsidR="00047EE5" w:rsidRPr="00C9250E" w:rsidRDefault="00047EE5" w:rsidP="00C92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9250E">
        <w:rPr>
          <w:rFonts w:ascii="Arial" w:hAnsi="Arial" w:cs="Arial"/>
          <w:color w:val="000000"/>
          <w:sz w:val="16"/>
          <w:szCs w:val="16"/>
        </w:rPr>
        <w:t>(2)  El operador del Banco deberá ingresar el código del país informado por el cliente, según tabla Nº 302 (COM.EXT. - PAISES)</w:t>
      </w:r>
    </w:p>
    <w:p w:rsidR="00047EE5" w:rsidRPr="00227962" w:rsidRDefault="00047EE5">
      <w:pPr>
        <w:rPr>
          <w:rFonts w:ascii="Arial" w:hAnsi="Arial" w:cs="Arial"/>
          <w:sz w:val="20"/>
          <w:szCs w:val="20"/>
        </w:rPr>
      </w:pPr>
    </w:p>
    <w:p w:rsidR="00C9250E" w:rsidRDefault="00C9250E">
      <w:pPr>
        <w:rPr>
          <w:rFonts w:ascii="Arial" w:hAnsi="Arial" w:cs="Arial"/>
          <w:sz w:val="20"/>
          <w:szCs w:val="20"/>
        </w:rPr>
      </w:pPr>
    </w:p>
    <w:p w:rsidR="00C9250E" w:rsidRPr="00897B58" w:rsidRDefault="00C9250E" w:rsidP="00C925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897B58">
        <w:rPr>
          <w:rFonts w:ascii="Arial" w:hAnsi="Arial" w:cs="Arial"/>
          <w:b/>
          <w:color w:val="000000"/>
          <w:sz w:val="16"/>
          <w:szCs w:val="16"/>
          <w:u w:val="single"/>
        </w:rPr>
        <w:t>F.70000</w:t>
      </w:r>
    </w:p>
    <w:p w:rsidR="00C9250E" w:rsidRDefault="00C9250E" w:rsidP="00C9250E">
      <w:pPr>
        <w:tabs>
          <w:tab w:val="left" w:pos="80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97B58">
        <w:rPr>
          <w:rFonts w:ascii="Arial" w:hAnsi="Arial" w:cs="Arial"/>
          <w:b/>
          <w:color w:val="000000"/>
          <w:sz w:val="16"/>
          <w:szCs w:val="16"/>
        </w:rPr>
        <w:t xml:space="preserve"> OCT/13</w:t>
      </w:r>
      <w:r w:rsidR="00FF1A50">
        <w:rPr>
          <w:rFonts w:ascii="Arial" w:hAnsi="Arial" w:cs="Arial"/>
          <w:b/>
          <w:color w:val="000000"/>
          <w:sz w:val="16"/>
          <w:szCs w:val="16"/>
        </w:rPr>
        <w:tab/>
        <w:t>Página 6 de 6</w:t>
      </w:r>
    </w:p>
    <w:p w:rsidR="00C9250E" w:rsidRPr="004B2D2E" w:rsidRDefault="00C9250E">
      <w:pPr>
        <w:rPr>
          <w:rFonts w:ascii="Arial" w:hAnsi="Arial" w:cs="Arial"/>
          <w:b/>
          <w:color w:val="000000"/>
          <w:sz w:val="16"/>
          <w:szCs w:val="16"/>
        </w:rPr>
      </w:pPr>
    </w:p>
    <w:sectPr w:rsidR="00C9250E" w:rsidRPr="004B2D2E" w:rsidSect="00047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A0" w:rsidRDefault="00753DA0" w:rsidP="00D563A2">
      <w:r>
        <w:separator/>
      </w:r>
    </w:p>
  </w:endnote>
  <w:endnote w:type="continuationSeparator" w:id="0">
    <w:p w:rsidR="00753DA0" w:rsidRDefault="00753DA0" w:rsidP="00D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A0" w:rsidRDefault="00753DA0" w:rsidP="00D563A2">
      <w:r>
        <w:separator/>
      </w:r>
    </w:p>
  </w:footnote>
  <w:footnote w:type="continuationSeparator" w:id="0">
    <w:p w:rsidR="00753DA0" w:rsidRDefault="00753DA0" w:rsidP="00D5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A2" w:rsidRDefault="00D56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yV3bi4weS7dJuEL2MvzAmNKMevk=" w:salt="l2Q6FwWWyjMKfx/FWOH8e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E5"/>
    <w:rsid w:val="00047EE5"/>
    <w:rsid w:val="00137E3D"/>
    <w:rsid w:val="00205AE3"/>
    <w:rsid w:val="00221FE5"/>
    <w:rsid w:val="00227962"/>
    <w:rsid w:val="00274232"/>
    <w:rsid w:val="004B2D2E"/>
    <w:rsid w:val="005C1433"/>
    <w:rsid w:val="005D6364"/>
    <w:rsid w:val="006C095B"/>
    <w:rsid w:val="00753DA0"/>
    <w:rsid w:val="007877AE"/>
    <w:rsid w:val="007A3B35"/>
    <w:rsid w:val="00876D19"/>
    <w:rsid w:val="00897B58"/>
    <w:rsid w:val="0099005D"/>
    <w:rsid w:val="00AE1D85"/>
    <w:rsid w:val="00BE0A63"/>
    <w:rsid w:val="00BF1E83"/>
    <w:rsid w:val="00C9250E"/>
    <w:rsid w:val="00CD49C6"/>
    <w:rsid w:val="00D4358B"/>
    <w:rsid w:val="00D563A2"/>
    <w:rsid w:val="00D9512E"/>
    <w:rsid w:val="00DE3E71"/>
    <w:rsid w:val="00E9198F"/>
    <w:rsid w:val="00F5480B"/>
    <w:rsid w:val="00F9279B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EE5"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047EE5"/>
    <w:pPr>
      <w:keepNext/>
      <w:tabs>
        <w:tab w:val="left" w:pos="10359"/>
      </w:tabs>
      <w:ind w:left="-15"/>
      <w:outlineLvl w:val="5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EE5"/>
    <w:rPr>
      <w:rFonts w:eastAsia="MS Mincho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47EE5"/>
    <w:rPr>
      <w:rFonts w:eastAsia="Times New Roman"/>
      <w:b/>
      <w:bCs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047EE5"/>
    <w:pPr>
      <w:jc w:val="both"/>
    </w:pPr>
    <w:rPr>
      <w:rFonts w:ascii="Arial (W1)" w:eastAsia="MS Mincho" w:hAnsi="Arial (W1)" w:cs="Arial"/>
      <w:strike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47EE5"/>
    <w:rPr>
      <w:rFonts w:ascii="Arial (W1)" w:eastAsia="MS Mincho" w:hAnsi="Arial (W1)"/>
      <w:strike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rsid w:val="00047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7E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E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A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47EE5"/>
    <w:pPr>
      <w:keepNext/>
      <w:autoSpaceDE w:val="0"/>
      <w:autoSpaceDN w:val="0"/>
      <w:adjustRightInd w:val="0"/>
      <w:jc w:val="both"/>
      <w:outlineLvl w:val="4"/>
    </w:pPr>
    <w:rPr>
      <w:rFonts w:ascii="Arial" w:eastAsia="MS Mincho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047EE5"/>
    <w:pPr>
      <w:keepNext/>
      <w:tabs>
        <w:tab w:val="left" w:pos="10359"/>
      </w:tabs>
      <w:ind w:left="-15"/>
      <w:outlineLvl w:val="5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47EE5"/>
    <w:rPr>
      <w:rFonts w:eastAsia="MS Mincho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47EE5"/>
    <w:rPr>
      <w:rFonts w:eastAsia="Times New Roman"/>
      <w:b/>
      <w:bCs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047EE5"/>
    <w:pPr>
      <w:jc w:val="both"/>
    </w:pPr>
    <w:rPr>
      <w:rFonts w:ascii="Arial (W1)" w:eastAsia="MS Mincho" w:hAnsi="Arial (W1)" w:cs="Arial"/>
      <w:strike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47EE5"/>
    <w:rPr>
      <w:rFonts w:ascii="Arial (W1)" w:eastAsia="MS Mincho" w:hAnsi="Arial (W1)"/>
      <w:strike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rsid w:val="00047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7EE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E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E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A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8A24-05BD-457D-A691-2A62E131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2014-09-30T13:45:00Z</dcterms:created>
  <dcterms:modified xsi:type="dcterms:W3CDTF">2014-10-01T11:53:00Z</dcterms:modified>
</cp:coreProperties>
</file>